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0"/>
      </w:tblGrid>
      <w:tr w:rsidR="00834284" w:rsidRPr="008A5EDD" w:rsidTr="0083428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34284" w:rsidRPr="008A5EDD" w:rsidRDefault="00834284" w:rsidP="008342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34284" w:rsidRPr="008A5EDD" w:rsidTr="0083428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34284" w:rsidRPr="008A5EDD" w:rsidRDefault="00834284" w:rsidP="008342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sk-SK"/>
              </w:rPr>
            </w:pPr>
          </w:p>
        </w:tc>
      </w:tr>
      <w:tr w:rsidR="00834284" w:rsidRPr="008A5EDD" w:rsidTr="0083428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34284" w:rsidRPr="008A5EDD" w:rsidRDefault="00834284" w:rsidP="00FF2F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sk-SK"/>
              </w:rPr>
            </w:pPr>
            <w:r w:rsidRPr="008A5EDD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sk-SK"/>
              </w:rPr>
              <w:t xml:space="preserve">Ministerstva práce, sociálnych vecí a rodiny </w:t>
            </w:r>
            <w:r w:rsidR="00FF2FFA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sk-SK"/>
              </w:rPr>
              <w:t>SR</w:t>
            </w:r>
          </w:p>
        </w:tc>
      </w:tr>
      <w:tr w:rsidR="008A5EDD" w:rsidRPr="008A5EDD" w:rsidTr="0083428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A5EDD" w:rsidRPr="008A5EDD" w:rsidRDefault="008A5EDD" w:rsidP="008342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34284" w:rsidRPr="008A5EDD" w:rsidTr="0083428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34284" w:rsidRPr="008A5EDD" w:rsidRDefault="00834284" w:rsidP="008A5E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34284" w:rsidRPr="008A5EDD" w:rsidTr="0083428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34284" w:rsidRPr="00EF52DA" w:rsidRDefault="008A5EDD" w:rsidP="008A5E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EF52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Opatrenie</w:t>
            </w:r>
            <w:r w:rsidR="00FF2F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č.</w:t>
            </w:r>
            <w:bookmarkStart w:id="0" w:name="_GoBack"/>
            <w:bookmarkEnd w:id="0"/>
            <w:r w:rsidRPr="00EF52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309 z 9. novembra 2016 o sumách stravného</w:t>
            </w:r>
          </w:p>
        </w:tc>
      </w:tr>
      <w:tr w:rsidR="00834284" w:rsidRPr="008A5EDD" w:rsidTr="0083428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5EDD" w:rsidRDefault="008A5EDD" w:rsidP="008342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  <w:p w:rsidR="008A5EDD" w:rsidRPr="008A5EDD" w:rsidRDefault="00834284" w:rsidP="008342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A5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Ministerstvo práce, sociálnych vecí a rodiny Slovenskej republiky </w:t>
            </w:r>
          </w:p>
          <w:p w:rsidR="00834284" w:rsidRPr="008A5EDD" w:rsidRDefault="00834284" w:rsidP="008A5E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A5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podľa § 5 ods. 2 zákona č. 283/2002 Z. z. o cestovných náhradách ustanovuje:</w:t>
            </w:r>
          </w:p>
        </w:tc>
      </w:tr>
      <w:tr w:rsidR="00834284" w:rsidRPr="008A5EDD" w:rsidTr="00834284">
        <w:trPr>
          <w:trHeight w:val="4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34284" w:rsidRPr="008A5EDD" w:rsidRDefault="00FE3C61" w:rsidP="00834284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pict>
                <v:rect id="_x0000_i1025" style="width:0;height:.75pt" o:hralign="center" o:hrstd="t" o:hrnoshade="t" o:hr="t" fillcolor="#e0e0e0" stroked="f"/>
              </w:pict>
            </w:r>
          </w:p>
        </w:tc>
      </w:tr>
      <w:tr w:rsidR="00834284" w:rsidRPr="008A5EDD" w:rsidTr="0083428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34284" w:rsidRPr="008A5EDD" w:rsidRDefault="00834284" w:rsidP="008342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8400"/>
                <w:sz w:val="24"/>
                <w:szCs w:val="24"/>
                <w:lang w:eastAsia="sk-SK"/>
              </w:rPr>
            </w:pPr>
            <w:r w:rsidRPr="008A5EDD">
              <w:rPr>
                <w:rFonts w:ascii="Arial" w:eastAsia="Times New Roman" w:hAnsi="Arial" w:cs="Arial"/>
                <w:b/>
                <w:bCs/>
                <w:color w:val="FF8400"/>
                <w:sz w:val="24"/>
                <w:szCs w:val="24"/>
                <w:lang w:eastAsia="sk-SK"/>
              </w:rPr>
              <w:t>§ 1</w:t>
            </w:r>
          </w:p>
        </w:tc>
      </w:tr>
      <w:tr w:rsidR="00834284" w:rsidRPr="008A5EDD" w:rsidTr="0083428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75" w:type="dxa"/>
              <w:bottom w:w="0" w:type="dxa"/>
              <w:right w:w="75" w:type="dxa"/>
            </w:tcMar>
            <w:hideMark/>
          </w:tcPr>
          <w:p w:rsidR="00834284" w:rsidRPr="008A5EDD" w:rsidRDefault="00834284" w:rsidP="008342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A5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Sumy stravného pre časové pásma sú</w:t>
            </w:r>
          </w:p>
        </w:tc>
      </w:tr>
      <w:tr w:rsidR="00834284" w:rsidRPr="008A5EDD" w:rsidTr="0083428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75" w:type="dxa"/>
              <w:bottom w:w="0" w:type="dxa"/>
              <w:right w:w="75" w:type="dxa"/>
            </w:tcMar>
            <w:hideMark/>
          </w:tcPr>
          <w:p w:rsidR="00834284" w:rsidRPr="008A5EDD" w:rsidRDefault="00834284" w:rsidP="008342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A5E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k-SK"/>
              </w:rPr>
              <w:t>a)</w:t>
            </w:r>
            <w:r w:rsidRPr="008A5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4,50 eura pre časové pásmo 5 až 12 hodín,</w:t>
            </w:r>
          </w:p>
        </w:tc>
      </w:tr>
      <w:tr w:rsidR="00834284" w:rsidRPr="008A5EDD" w:rsidTr="0083428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75" w:type="dxa"/>
              <w:bottom w:w="0" w:type="dxa"/>
              <w:right w:w="75" w:type="dxa"/>
            </w:tcMar>
            <w:hideMark/>
          </w:tcPr>
          <w:p w:rsidR="00834284" w:rsidRPr="008A5EDD" w:rsidRDefault="00834284" w:rsidP="008342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A5E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k-SK"/>
              </w:rPr>
              <w:t>b)</w:t>
            </w:r>
            <w:r w:rsidRPr="008A5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6,70 eura pre časové pásmo nad 12 hodín až 18 hodín,</w:t>
            </w:r>
          </w:p>
        </w:tc>
      </w:tr>
      <w:tr w:rsidR="00834284" w:rsidRPr="008A5EDD" w:rsidTr="0083428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75" w:type="dxa"/>
              <w:bottom w:w="0" w:type="dxa"/>
              <w:right w:w="75" w:type="dxa"/>
            </w:tcMar>
            <w:hideMark/>
          </w:tcPr>
          <w:p w:rsidR="00834284" w:rsidRPr="008A5EDD" w:rsidRDefault="00834284" w:rsidP="008342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A5E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k-SK"/>
              </w:rPr>
              <w:t>c)</w:t>
            </w:r>
            <w:r w:rsidRPr="008A5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10,30 eura pre časové pásmo nad 18 hodín.</w:t>
            </w:r>
          </w:p>
        </w:tc>
      </w:tr>
      <w:tr w:rsidR="00834284" w:rsidRPr="008A5EDD" w:rsidTr="00834284">
        <w:trPr>
          <w:trHeight w:val="4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34284" w:rsidRPr="008A5EDD" w:rsidRDefault="00FE3C61" w:rsidP="00834284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pict>
                <v:rect id="_x0000_i1026" style="width:0;height:.75pt" o:hralign="center" o:hrstd="t" o:hrnoshade="t" o:hr="t" fillcolor="#e0e0e0" stroked="f"/>
              </w:pict>
            </w:r>
          </w:p>
        </w:tc>
      </w:tr>
      <w:tr w:rsidR="00834284" w:rsidRPr="008A5EDD" w:rsidTr="0083428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34284" w:rsidRPr="008A5EDD" w:rsidRDefault="00834284" w:rsidP="008342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8400"/>
                <w:sz w:val="24"/>
                <w:szCs w:val="24"/>
                <w:lang w:eastAsia="sk-SK"/>
              </w:rPr>
            </w:pPr>
            <w:r w:rsidRPr="008A5EDD">
              <w:rPr>
                <w:rFonts w:ascii="Arial" w:eastAsia="Times New Roman" w:hAnsi="Arial" w:cs="Arial"/>
                <w:b/>
                <w:bCs/>
                <w:color w:val="FF8400"/>
                <w:sz w:val="24"/>
                <w:szCs w:val="24"/>
                <w:lang w:eastAsia="sk-SK"/>
              </w:rPr>
              <w:t>§ 2</w:t>
            </w:r>
          </w:p>
        </w:tc>
      </w:tr>
      <w:tr w:rsidR="00834284" w:rsidRPr="008A5EDD" w:rsidTr="0083428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75" w:type="dxa"/>
              <w:bottom w:w="0" w:type="dxa"/>
              <w:right w:w="75" w:type="dxa"/>
            </w:tcMar>
            <w:hideMark/>
          </w:tcPr>
          <w:p w:rsidR="008A5EDD" w:rsidRDefault="00834284" w:rsidP="008342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A5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Zrušuje sa opatrenie Ministerstva práce, sociálnych vecí a rodiny </w:t>
            </w:r>
          </w:p>
          <w:p w:rsidR="00834284" w:rsidRDefault="00834284" w:rsidP="008A5E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A5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Slovenskej republiky č. 296/2014 Z. z. o sumách stravného.</w:t>
            </w:r>
          </w:p>
          <w:p w:rsidR="008A5EDD" w:rsidRPr="008A5EDD" w:rsidRDefault="008A5EDD" w:rsidP="008A5E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834284" w:rsidRPr="008A5EDD" w:rsidTr="0083428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34284" w:rsidRPr="008A5EDD" w:rsidRDefault="00834284" w:rsidP="008342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8400"/>
                <w:sz w:val="24"/>
                <w:szCs w:val="24"/>
                <w:lang w:eastAsia="sk-SK"/>
              </w:rPr>
            </w:pPr>
            <w:r w:rsidRPr="008A5EDD">
              <w:rPr>
                <w:rFonts w:ascii="Arial" w:eastAsia="Times New Roman" w:hAnsi="Arial" w:cs="Arial"/>
                <w:b/>
                <w:bCs/>
                <w:color w:val="FF8400"/>
                <w:sz w:val="24"/>
                <w:szCs w:val="24"/>
                <w:lang w:eastAsia="sk-SK"/>
              </w:rPr>
              <w:t>§ 3</w:t>
            </w:r>
          </w:p>
        </w:tc>
      </w:tr>
      <w:tr w:rsidR="00834284" w:rsidRPr="008A5EDD" w:rsidTr="0083428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75" w:type="dxa"/>
              <w:bottom w:w="0" w:type="dxa"/>
              <w:right w:w="75" w:type="dxa"/>
            </w:tcMar>
            <w:hideMark/>
          </w:tcPr>
          <w:p w:rsidR="00834284" w:rsidRPr="008A5EDD" w:rsidRDefault="00834284" w:rsidP="008342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A5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Toto opatrenie nadobúda účinnosť 1. decembra 2016.</w:t>
            </w:r>
          </w:p>
        </w:tc>
      </w:tr>
      <w:tr w:rsidR="00834284" w:rsidRPr="008A5EDD" w:rsidTr="00834284">
        <w:trPr>
          <w:trHeight w:val="4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34284" w:rsidRPr="008A5EDD" w:rsidRDefault="00FE3C61" w:rsidP="00834284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pict>
                <v:rect id="_x0000_i1027" style="width:0;height:.75pt" o:hralign="center" o:hrstd="t" o:hrnoshade="t" o:hr="t" fillcolor="#e0e0e0" stroked="f"/>
              </w:pict>
            </w:r>
          </w:p>
        </w:tc>
      </w:tr>
      <w:tr w:rsidR="00834284" w:rsidRPr="008A5EDD" w:rsidTr="0083428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34284" w:rsidRPr="008A5EDD" w:rsidRDefault="00834284" w:rsidP="008342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A5ED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Ján Richter v. r.</w:t>
            </w:r>
          </w:p>
        </w:tc>
      </w:tr>
    </w:tbl>
    <w:p w:rsidR="008A37E0" w:rsidRPr="008A5EDD" w:rsidRDefault="008A37E0">
      <w:pPr>
        <w:rPr>
          <w:rFonts w:ascii="Arial" w:hAnsi="Arial" w:cs="Arial"/>
          <w:sz w:val="24"/>
          <w:szCs w:val="24"/>
        </w:rPr>
      </w:pPr>
    </w:p>
    <w:sectPr w:rsidR="008A37E0" w:rsidRPr="008A5EDD" w:rsidSect="008A5ED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61" w:rsidRDefault="00FE3C61" w:rsidP="008A5EDD">
      <w:pPr>
        <w:spacing w:after="0" w:line="240" w:lineRule="auto"/>
      </w:pPr>
      <w:r>
        <w:separator/>
      </w:r>
    </w:p>
  </w:endnote>
  <w:endnote w:type="continuationSeparator" w:id="0">
    <w:p w:rsidR="00FE3C61" w:rsidRDefault="00FE3C61" w:rsidP="008A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61" w:rsidRDefault="00FE3C61" w:rsidP="008A5EDD">
      <w:pPr>
        <w:spacing w:after="0" w:line="240" w:lineRule="auto"/>
      </w:pPr>
      <w:r>
        <w:separator/>
      </w:r>
    </w:p>
  </w:footnote>
  <w:footnote w:type="continuationSeparator" w:id="0">
    <w:p w:rsidR="00FE3C61" w:rsidRDefault="00FE3C61" w:rsidP="008A5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84"/>
    <w:rsid w:val="00834284"/>
    <w:rsid w:val="008A37E0"/>
    <w:rsid w:val="008A5EDD"/>
    <w:rsid w:val="00B77F9C"/>
    <w:rsid w:val="00ED1154"/>
    <w:rsid w:val="00EF52DA"/>
    <w:rsid w:val="00FE3C61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79094-7B4A-41A4-B1D4-A17E025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ra">
    <w:name w:val="para"/>
    <w:basedOn w:val="Normlny"/>
    <w:rsid w:val="008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834284"/>
    <w:rPr>
      <w:i/>
      <w:iCs/>
    </w:rPr>
  </w:style>
  <w:style w:type="character" w:customStyle="1" w:styleId="apple-converted-space">
    <w:name w:val="apple-converted-space"/>
    <w:basedOn w:val="Predvolenpsmoodseku"/>
    <w:rsid w:val="00834284"/>
  </w:style>
  <w:style w:type="paragraph" w:styleId="Hlavika">
    <w:name w:val="header"/>
    <w:basedOn w:val="Normlny"/>
    <w:link w:val="HlavikaChar"/>
    <w:uiPriority w:val="99"/>
    <w:unhideWhenUsed/>
    <w:rsid w:val="008A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5EDD"/>
  </w:style>
  <w:style w:type="paragraph" w:styleId="Pta">
    <w:name w:val="footer"/>
    <w:basedOn w:val="Normlny"/>
    <w:link w:val="PtaChar"/>
    <w:uiPriority w:val="99"/>
    <w:unhideWhenUsed/>
    <w:rsid w:val="008A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5EDD"/>
  </w:style>
  <w:style w:type="paragraph" w:styleId="Textbubliny">
    <w:name w:val="Balloon Text"/>
    <w:basedOn w:val="Normlny"/>
    <w:link w:val="TextbublinyChar"/>
    <w:uiPriority w:val="99"/>
    <w:semiHidden/>
    <w:unhideWhenUsed/>
    <w:rsid w:val="00FF2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2016-12-09T07:37:00Z</cp:lastPrinted>
  <dcterms:created xsi:type="dcterms:W3CDTF">2016-12-09T07:10:00Z</dcterms:created>
  <dcterms:modified xsi:type="dcterms:W3CDTF">2016-12-09T07:45:00Z</dcterms:modified>
</cp:coreProperties>
</file>