
<file path=[Content_Types].xml><?xml version="1.0" encoding="utf-8"?>
<Types xmlns="http://schemas.openxmlformats.org/package/2006/content-types">
  <Default Extension="bin" ContentType="application/vnd.openxmlformats-officedocument.oleObject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51DD55" w14:textId="77777777" w:rsidR="00FF090B" w:rsidRDefault="00FF090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0"/>
        <w:jc w:val="left"/>
      </w:pPr>
    </w:p>
    <w:p w14:paraId="18A4BB9B" w14:textId="77777777" w:rsidR="00FF090B" w:rsidRDefault="00FF090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0"/>
        <w:jc w:val="left"/>
      </w:pPr>
    </w:p>
    <w:p w14:paraId="02BDE5DB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ind w:firstLine="0"/>
        <w:jc w:val="left"/>
        <w:rPr>
          <w:b/>
          <w:color w:val="000000"/>
          <w:sz w:val="36"/>
          <w:szCs w:val="36"/>
        </w:rPr>
      </w:pPr>
      <w:r>
        <w:rPr>
          <w:b/>
          <w:noProof/>
          <w:color w:val="000000"/>
          <w:sz w:val="36"/>
          <w:szCs w:val="36"/>
        </w:rPr>
        <w:drawing>
          <wp:inline distT="0" distB="0" distL="0" distR="0" wp14:anchorId="2263E8A1" wp14:editId="6DE030A4">
            <wp:extent cx="5448300" cy="1003300"/>
            <wp:effectExtent l="0" t="0" r="0" b="0"/>
            <wp:docPr id="6" name="image2.png" descr="STU-SvF-nfh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STU-SvF-nfh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1003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27AD0B" w14:textId="77777777" w:rsidR="00FF090B" w:rsidRDefault="00FF090B"/>
    <w:p w14:paraId="6F265876" w14:textId="77777777" w:rsidR="00FF090B" w:rsidRDefault="00FF090B"/>
    <w:p w14:paraId="2D1C9311" w14:textId="77777777" w:rsidR="00FF090B" w:rsidRDefault="00FF090B"/>
    <w:p w14:paraId="3C42B1BE" w14:textId="77777777" w:rsidR="00FF090B" w:rsidRDefault="00FF090B"/>
    <w:p w14:paraId="65A99333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jc w:val="right"/>
        <w:rPr>
          <w:color w:val="000000"/>
          <w:sz w:val="32"/>
          <w:szCs w:val="32"/>
        </w:rPr>
      </w:pPr>
      <w:proofErr w:type="spellStart"/>
      <w:r>
        <w:rPr>
          <w:color w:val="000000"/>
          <w:sz w:val="32"/>
          <w:szCs w:val="32"/>
        </w:rPr>
        <w:t>Študentská</w:t>
      </w:r>
      <w:proofErr w:type="spellEnd"/>
      <w:r>
        <w:rPr>
          <w:color w:val="000000"/>
          <w:sz w:val="32"/>
          <w:szCs w:val="32"/>
        </w:rPr>
        <w:t xml:space="preserve"> </w:t>
      </w:r>
      <w:proofErr w:type="spellStart"/>
      <w:r>
        <w:rPr>
          <w:color w:val="000000"/>
          <w:sz w:val="32"/>
          <w:szCs w:val="32"/>
        </w:rPr>
        <w:t>vedecká</w:t>
      </w:r>
      <w:proofErr w:type="spellEnd"/>
      <w:r>
        <w:rPr>
          <w:color w:val="000000"/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konferencia</w:t>
      </w:r>
      <w:proofErr w:type="spellEnd"/>
    </w:p>
    <w:p w14:paraId="3580E8D0" w14:textId="088EB2EA" w:rsidR="00FF090B" w:rsidRDefault="00000000">
      <w:pPr>
        <w:pBdr>
          <w:top w:val="nil"/>
          <w:left w:val="nil"/>
          <w:bottom w:val="nil"/>
          <w:right w:val="nil"/>
          <w:between w:val="nil"/>
        </w:pBdr>
        <w:jc w:val="right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Akademický rok 202</w:t>
      </w:r>
      <w:r w:rsidR="00410C18">
        <w:rPr>
          <w:color w:val="000000"/>
          <w:sz w:val="32"/>
          <w:szCs w:val="32"/>
        </w:rPr>
        <w:t>5</w:t>
      </w:r>
      <w:r>
        <w:rPr>
          <w:color w:val="000000"/>
          <w:sz w:val="32"/>
          <w:szCs w:val="32"/>
        </w:rPr>
        <w:t>/202</w:t>
      </w:r>
      <w:r w:rsidR="00410C18">
        <w:rPr>
          <w:color w:val="000000"/>
          <w:sz w:val="32"/>
          <w:szCs w:val="32"/>
        </w:rPr>
        <w:t>6</w:t>
      </w:r>
    </w:p>
    <w:p w14:paraId="2D7052DF" w14:textId="77777777" w:rsidR="00FF090B" w:rsidRDefault="00FF090B">
      <w:pPr>
        <w:pBdr>
          <w:top w:val="nil"/>
          <w:left w:val="nil"/>
          <w:bottom w:val="nil"/>
          <w:right w:val="nil"/>
          <w:between w:val="nil"/>
        </w:pBdr>
        <w:jc w:val="right"/>
        <w:rPr>
          <w:color w:val="000000"/>
          <w:sz w:val="36"/>
          <w:szCs w:val="36"/>
        </w:rPr>
      </w:pPr>
    </w:p>
    <w:p w14:paraId="492810A6" w14:textId="77777777" w:rsidR="00FF090B" w:rsidRDefault="00FF090B">
      <w:pPr>
        <w:tabs>
          <w:tab w:val="left" w:pos="1440"/>
        </w:tabs>
      </w:pPr>
    </w:p>
    <w:p w14:paraId="21138FC4" w14:textId="77777777" w:rsidR="00FF090B" w:rsidRDefault="00FF090B">
      <w:pPr>
        <w:tabs>
          <w:tab w:val="left" w:pos="1440"/>
        </w:tabs>
      </w:pPr>
    </w:p>
    <w:p w14:paraId="067F156B" w14:textId="77777777" w:rsidR="00FF090B" w:rsidRDefault="00FF090B"/>
    <w:p w14:paraId="54655AB9" w14:textId="77777777" w:rsidR="00FF090B" w:rsidRDefault="00FF090B"/>
    <w:p w14:paraId="4F565588" w14:textId="77777777" w:rsidR="00FF090B" w:rsidRDefault="00FF090B"/>
    <w:p w14:paraId="3E1C1294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color w:val="000000"/>
          <w:sz w:val="52"/>
          <w:szCs w:val="52"/>
          <w:u w:val="single"/>
        </w:rPr>
      </w:pPr>
      <w:proofErr w:type="spellStart"/>
      <w:r>
        <w:rPr>
          <w:b/>
          <w:color w:val="000000"/>
          <w:sz w:val="52"/>
          <w:szCs w:val="52"/>
          <w:u w:val="single"/>
        </w:rPr>
        <w:t>Názov</w:t>
      </w:r>
      <w:proofErr w:type="spellEnd"/>
      <w:r>
        <w:rPr>
          <w:b/>
          <w:color w:val="000000"/>
          <w:sz w:val="52"/>
          <w:szCs w:val="52"/>
          <w:u w:val="single"/>
        </w:rPr>
        <w:t xml:space="preserve"> práce</w:t>
      </w:r>
    </w:p>
    <w:p w14:paraId="56019F3E" w14:textId="77777777" w:rsidR="00FF090B" w:rsidRDefault="00FF090B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color w:val="000000"/>
          <w:sz w:val="52"/>
          <w:szCs w:val="52"/>
          <w:u w:val="single"/>
        </w:rPr>
      </w:pPr>
    </w:p>
    <w:p w14:paraId="1746E172" w14:textId="77777777" w:rsidR="00FF090B" w:rsidRDefault="00FF090B">
      <w:pPr>
        <w:jc w:val="center"/>
        <w:rPr>
          <w:b/>
          <w:u w:val="single"/>
        </w:rPr>
      </w:pPr>
    </w:p>
    <w:p w14:paraId="154396AD" w14:textId="77777777" w:rsidR="00FF090B" w:rsidRDefault="00FF090B">
      <w:pPr>
        <w:jc w:val="center"/>
        <w:rPr>
          <w:b/>
          <w:u w:val="single"/>
        </w:rPr>
      </w:pPr>
    </w:p>
    <w:p w14:paraId="5CF83088" w14:textId="77777777" w:rsidR="00FF090B" w:rsidRDefault="00FF090B">
      <w:pPr>
        <w:jc w:val="center"/>
        <w:rPr>
          <w:b/>
          <w:u w:val="single"/>
        </w:rPr>
      </w:pPr>
    </w:p>
    <w:p w14:paraId="386AA866" w14:textId="77777777" w:rsidR="00FF090B" w:rsidRDefault="00FF090B">
      <w:pPr>
        <w:jc w:val="center"/>
        <w:rPr>
          <w:b/>
          <w:u w:val="single"/>
        </w:rPr>
      </w:pPr>
    </w:p>
    <w:p w14:paraId="6ECB2678" w14:textId="77777777" w:rsidR="00FF090B" w:rsidRDefault="00FF090B">
      <w:pPr>
        <w:jc w:val="center"/>
        <w:rPr>
          <w:b/>
          <w:u w:val="single"/>
        </w:rPr>
      </w:pPr>
    </w:p>
    <w:p w14:paraId="028FCC7F" w14:textId="77777777" w:rsidR="00FF090B" w:rsidRDefault="00FF090B">
      <w:pPr>
        <w:jc w:val="center"/>
        <w:rPr>
          <w:b/>
          <w:u w:val="single"/>
        </w:rPr>
      </w:pPr>
    </w:p>
    <w:p w14:paraId="61A4E433" w14:textId="77777777" w:rsidR="00FF090B" w:rsidRDefault="00FF090B">
      <w:pPr>
        <w:jc w:val="center"/>
        <w:rPr>
          <w:b/>
          <w:u w:val="single"/>
        </w:rPr>
      </w:pPr>
    </w:p>
    <w:p w14:paraId="0DD35DFC" w14:textId="77777777" w:rsidR="00FF090B" w:rsidRDefault="00FF090B">
      <w:pPr>
        <w:jc w:val="center"/>
        <w:rPr>
          <w:b/>
          <w:u w:val="single"/>
        </w:rPr>
      </w:pPr>
    </w:p>
    <w:p w14:paraId="00C954C8" w14:textId="77777777" w:rsidR="00FF090B" w:rsidRDefault="00FF090B">
      <w:pPr>
        <w:pBdr>
          <w:top w:val="nil"/>
          <w:left w:val="nil"/>
          <w:bottom w:val="nil"/>
          <w:right w:val="nil"/>
          <w:between w:val="nil"/>
        </w:pBdr>
        <w:tabs>
          <w:tab w:val="center" w:pos="4536"/>
          <w:tab w:val="right" w:pos="9072"/>
        </w:tabs>
        <w:rPr>
          <w:color w:val="000000"/>
          <w:sz w:val="28"/>
          <w:szCs w:val="28"/>
        </w:rPr>
      </w:pPr>
    </w:p>
    <w:p w14:paraId="46C63407" w14:textId="77777777" w:rsidR="00FF090B" w:rsidRDefault="00FF090B"/>
    <w:p w14:paraId="3CC6D34D" w14:textId="77777777" w:rsidR="00FF090B" w:rsidRDefault="00FF090B"/>
    <w:p w14:paraId="32A4FF59" w14:textId="77777777" w:rsidR="00FF090B" w:rsidRDefault="00FF090B"/>
    <w:p w14:paraId="7EE4D305" w14:textId="77777777" w:rsidR="00FF090B" w:rsidRDefault="00FF090B">
      <w:pPr>
        <w:spacing w:line="360" w:lineRule="auto"/>
      </w:pPr>
    </w:p>
    <w:p w14:paraId="2B8050EB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5529"/>
        </w:tabs>
        <w:spacing w:line="360" w:lineRule="auto"/>
        <w:ind w:firstLine="0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Meno</w:t>
      </w:r>
      <w:proofErr w:type="spellEnd"/>
      <w:r>
        <w:rPr>
          <w:color w:val="000000"/>
          <w:sz w:val="28"/>
          <w:szCs w:val="28"/>
        </w:rPr>
        <w:t xml:space="preserve"> a </w:t>
      </w:r>
      <w:proofErr w:type="spellStart"/>
      <w:r>
        <w:rPr>
          <w:color w:val="000000"/>
          <w:sz w:val="28"/>
          <w:szCs w:val="28"/>
        </w:rPr>
        <w:t>priezvisko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študenta</w:t>
      </w:r>
      <w:proofErr w:type="spellEnd"/>
      <w:r>
        <w:rPr>
          <w:color w:val="000000"/>
          <w:sz w:val="28"/>
          <w:szCs w:val="28"/>
        </w:rPr>
        <w:t>, ročník, odbor:</w:t>
      </w:r>
      <w:r>
        <w:rPr>
          <w:color w:val="000000"/>
          <w:sz w:val="28"/>
          <w:szCs w:val="28"/>
        </w:rPr>
        <w:tab/>
        <w:t>Ján Nový, 4. ročník, IKDS</w:t>
      </w:r>
    </w:p>
    <w:p w14:paraId="74AD02A3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5529"/>
        </w:tabs>
        <w:spacing w:line="360" w:lineRule="auto"/>
        <w:ind w:firstLine="0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Vedúci</w:t>
      </w:r>
      <w:proofErr w:type="spellEnd"/>
      <w:r>
        <w:rPr>
          <w:color w:val="000000"/>
          <w:sz w:val="28"/>
          <w:szCs w:val="28"/>
        </w:rPr>
        <w:t xml:space="preserve"> práce:</w:t>
      </w:r>
      <w:r>
        <w:rPr>
          <w:color w:val="000000"/>
          <w:sz w:val="28"/>
          <w:szCs w:val="28"/>
        </w:rPr>
        <w:tab/>
      </w:r>
      <w:proofErr w:type="spellStart"/>
      <w:r>
        <w:rPr>
          <w:color w:val="000000"/>
          <w:sz w:val="28"/>
          <w:szCs w:val="28"/>
        </w:rPr>
        <w:t>xxxxx</w:t>
      </w:r>
      <w:proofErr w:type="spellEnd"/>
    </w:p>
    <w:p w14:paraId="2C4B1B0E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5529"/>
        </w:tabs>
        <w:spacing w:line="360" w:lineRule="auto"/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Katedra / Ústav:</w:t>
      </w:r>
      <w:r>
        <w:rPr>
          <w:color w:val="000000"/>
          <w:sz w:val="28"/>
          <w:szCs w:val="28"/>
        </w:rPr>
        <w:tab/>
      </w:r>
      <w:proofErr w:type="spellStart"/>
      <w:r>
        <w:rPr>
          <w:color w:val="000000"/>
          <w:sz w:val="28"/>
          <w:szCs w:val="28"/>
        </w:rPr>
        <w:t>xxxxx</w:t>
      </w:r>
      <w:proofErr w:type="spellEnd"/>
    </w:p>
    <w:p w14:paraId="5859BB08" w14:textId="77777777" w:rsidR="00FF090B" w:rsidRDefault="00FF090B"/>
    <w:p w14:paraId="0568FEAC" w14:textId="77777777" w:rsidR="00FF090B" w:rsidRDefault="00FF090B"/>
    <w:p w14:paraId="27FEBB04" w14:textId="77777777" w:rsidR="00FF090B" w:rsidRDefault="00FF090B"/>
    <w:p w14:paraId="72595A92" w14:textId="77777777" w:rsidR="00FF090B" w:rsidRDefault="00FF090B"/>
    <w:p w14:paraId="68F4963D" w14:textId="77777777" w:rsidR="00FF090B" w:rsidRDefault="00FF090B"/>
    <w:p w14:paraId="0A347E1A" w14:textId="77777777" w:rsidR="00FF090B" w:rsidRDefault="00FF090B"/>
    <w:p w14:paraId="1AD65A0E" w14:textId="77777777" w:rsidR="00FF090B" w:rsidRDefault="00FF090B"/>
    <w:p w14:paraId="2C497DD0" w14:textId="229EA547" w:rsidR="00FF090B" w:rsidRDefault="00000000">
      <w:pPr>
        <w:jc w:val="center"/>
      </w:pPr>
      <w:r>
        <w:t>Bratislava 1</w:t>
      </w:r>
      <w:r w:rsidR="00410C18">
        <w:t>5</w:t>
      </w:r>
      <w:r>
        <w:t xml:space="preserve">. </w:t>
      </w:r>
      <w:proofErr w:type="spellStart"/>
      <w:r>
        <w:t>apríla</w:t>
      </w:r>
      <w:proofErr w:type="spellEnd"/>
      <w:r>
        <w:t xml:space="preserve"> 202</w:t>
      </w:r>
      <w:r w:rsidR="00410C18">
        <w:t>6</w:t>
      </w:r>
    </w:p>
    <w:p w14:paraId="1A6C6D48" w14:textId="77777777" w:rsidR="00FF090B" w:rsidRDefault="00000000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240"/>
        <w:ind w:firstLine="0"/>
        <w:jc w:val="lef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Obsah</w:t>
      </w:r>
    </w:p>
    <w:sdt>
      <w:sdtPr>
        <w:id w:val="381680279"/>
        <w:docPartObj>
          <w:docPartGallery w:val="Table of Contents"/>
          <w:docPartUnique/>
        </w:docPartObj>
      </w:sdtPr>
      <w:sdtContent>
        <w:p w14:paraId="4CA91907" w14:textId="77777777" w:rsidR="00FF090B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-14317"/>
              <w:tab w:val="left" w:pos="340"/>
              <w:tab w:val="right" w:pos="9072"/>
            </w:tabs>
            <w:spacing w:before="120"/>
            <w:ind w:firstLine="0"/>
            <w:rPr>
              <w:rFonts w:ascii="Calibri" w:eastAsia="Calibri" w:hAnsi="Calibri" w:cs="Calibri"/>
              <w:color w:val="000000"/>
              <w:sz w:val="22"/>
              <w:szCs w:val="22"/>
            </w:rPr>
          </w:pPr>
          <w:r>
            <w:fldChar w:fldCharType="begin"/>
          </w:r>
          <w:r>
            <w:instrText xml:space="preserve"> TOC \h \u \z \t "Heading 1,1,Heading 2,2,Heading 3,3,"</w:instrText>
          </w:r>
          <w:r>
            <w:fldChar w:fldCharType="separate"/>
          </w:r>
          <w:hyperlink w:anchor="_heading=h.gjdgxs">
            <w:r>
              <w:rPr>
                <w:color w:val="000000"/>
              </w:rPr>
              <w:t>Abstrakt</w:t>
            </w:r>
            <w:r>
              <w:rPr>
                <w:color w:val="000000"/>
              </w:rPr>
              <w:tab/>
              <w:t>3</w:t>
            </w:r>
          </w:hyperlink>
        </w:p>
        <w:p w14:paraId="0E321263" w14:textId="77777777" w:rsidR="00FF090B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-14317"/>
              <w:tab w:val="left" w:pos="340"/>
              <w:tab w:val="right" w:pos="9072"/>
            </w:tabs>
            <w:spacing w:before="120"/>
            <w:ind w:firstLine="0"/>
            <w:rPr>
              <w:rFonts w:ascii="Calibri" w:eastAsia="Calibri" w:hAnsi="Calibri" w:cs="Calibri"/>
              <w:color w:val="000000"/>
              <w:sz w:val="22"/>
              <w:szCs w:val="22"/>
            </w:rPr>
          </w:pPr>
          <w:hyperlink w:anchor="_heading=h.30j0zll">
            <w:r>
              <w:rPr>
                <w:color w:val="000000"/>
              </w:rPr>
              <w:t>Abstract</w:t>
            </w:r>
            <w:r>
              <w:rPr>
                <w:color w:val="000000"/>
              </w:rPr>
              <w:tab/>
              <w:t>3</w:t>
            </w:r>
          </w:hyperlink>
        </w:p>
        <w:p w14:paraId="31F82892" w14:textId="77777777" w:rsidR="00FF090B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-14317"/>
              <w:tab w:val="left" w:pos="340"/>
              <w:tab w:val="right" w:pos="9072"/>
            </w:tabs>
            <w:spacing w:before="120"/>
            <w:ind w:firstLine="0"/>
            <w:rPr>
              <w:rFonts w:ascii="Calibri" w:eastAsia="Calibri" w:hAnsi="Calibri" w:cs="Calibri"/>
              <w:color w:val="000000"/>
              <w:sz w:val="22"/>
              <w:szCs w:val="22"/>
            </w:rPr>
          </w:pPr>
          <w:hyperlink w:anchor="_heading=h.1fob9te">
            <w:r>
              <w:rPr>
                <w:color w:val="000000"/>
              </w:rPr>
              <w:t>1</w:t>
            </w:r>
          </w:hyperlink>
          <w:hyperlink w:anchor="_heading=h.1fob9te"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ab/>
            </w:r>
          </w:hyperlink>
          <w:r>
            <w:fldChar w:fldCharType="begin"/>
          </w:r>
          <w:r>
            <w:instrText xml:space="preserve"> PAGEREF _heading=h.1fob9te \h </w:instrText>
          </w:r>
          <w:r>
            <w:fldChar w:fldCharType="separate"/>
          </w:r>
          <w:r>
            <w:rPr>
              <w:color w:val="000000"/>
            </w:rPr>
            <w:t>Úvod (Nadpis úroveň 1)</w:t>
          </w:r>
          <w:r>
            <w:rPr>
              <w:color w:val="000000"/>
            </w:rPr>
            <w:tab/>
            <w:t>4</w:t>
          </w:r>
          <w:hyperlink w:anchor="_heading=h.1fob9te" w:history="1"/>
        </w:p>
        <w:p w14:paraId="18394341" w14:textId="77777777" w:rsidR="00FF090B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-14317"/>
              <w:tab w:val="left" w:pos="340"/>
              <w:tab w:val="right" w:pos="9072"/>
            </w:tabs>
            <w:spacing w:before="120"/>
            <w:ind w:firstLine="0"/>
            <w:rPr>
              <w:rFonts w:ascii="Calibri" w:eastAsia="Calibri" w:hAnsi="Calibri" w:cs="Calibri"/>
              <w:color w:val="000000"/>
              <w:sz w:val="22"/>
              <w:szCs w:val="22"/>
            </w:rPr>
          </w:pPr>
          <w:r>
            <w:fldChar w:fldCharType="end"/>
          </w:r>
          <w:hyperlink w:anchor="_heading=h.3znysh7">
            <w:r>
              <w:rPr>
                <w:color w:val="000000"/>
              </w:rPr>
              <w:t>2</w:t>
            </w:r>
          </w:hyperlink>
          <w:hyperlink w:anchor="_heading=h.3znysh7"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ab/>
            </w:r>
          </w:hyperlink>
          <w:r>
            <w:fldChar w:fldCharType="begin"/>
          </w:r>
          <w:r>
            <w:instrText xml:space="preserve"> PAGEREF _heading=h.3znysh7 \h </w:instrText>
          </w:r>
          <w:r>
            <w:fldChar w:fldCharType="separate"/>
          </w:r>
          <w:r>
            <w:rPr>
              <w:color w:val="000000"/>
            </w:rPr>
            <w:t>Nadpis úroveň 1</w:t>
          </w:r>
          <w:r>
            <w:rPr>
              <w:color w:val="000000"/>
            </w:rPr>
            <w:tab/>
            <w:t>4</w:t>
          </w:r>
          <w:hyperlink w:anchor="_heading=h.3znysh7" w:history="1"/>
        </w:p>
        <w:p w14:paraId="67D5E2C3" w14:textId="77777777" w:rsidR="00FF090B" w:rsidRDefault="00000000">
          <w:pPr>
            <w:keepNext/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51"/>
              <w:tab w:val="right" w:pos="9072"/>
            </w:tabs>
            <w:spacing w:before="60"/>
            <w:ind w:firstLine="284"/>
            <w:rPr>
              <w:rFonts w:ascii="Calibri" w:eastAsia="Calibri" w:hAnsi="Calibri" w:cs="Calibri"/>
              <w:color w:val="000000"/>
              <w:sz w:val="22"/>
              <w:szCs w:val="22"/>
            </w:rPr>
          </w:pPr>
          <w:r>
            <w:fldChar w:fldCharType="end"/>
          </w:r>
          <w:hyperlink w:anchor="_heading=h.2et92p0">
            <w:r>
              <w:rPr>
                <w:color w:val="000000"/>
              </w:rPr>
              <w:t>2.1</w:t>
            </w:r>
          </w:hyperlink>
          <w:hyperlink w:anchor="_heading=h.2et92p0"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ab/>
            </w:r>
          </w:hyperlink>
          <w:r>
            <w:fldChar w:fldCharType="begin"/>
          </w:r>
          <w:r>
            <w:instrText xml:space="preserve"> PAGEREF _heading=h.2et92p0 \h </w:instrText>
          </w:r>
          <w:r>
            <w:fldChar w:fldCharType="separate"/>
          </w:r>
          <w:r>
            <w:rPr>
              <w:color w:val="000000"/>
            </w:rPr>
            <w:t>Nadpis úroveň 2</w:t>
          </w:r>
          <w:r>
            <w:rPr>
              <w:color w:val="000000"/>
            </w:rPr>
            <w:tab/>
            <w:t>4</w:t>
          </w:r>
          <w:hyperlink w:anchor="_heading=h.2et92p0" w:history="1"/>
        </w:p>
        <w:p w14:paraId="13693DFE" w14:textId="77777777" w:rsidR="00FF090B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1588"/>
              <w:tab w:val="right" w:pos="9072"/>
            </w:tabs>
            <w:ind w:left="851" w:firstLine="0"/>
            <w:rPr>
              <w:rFonts w:ascii="Calibri" w:eastAsia="Calibri" w:hAnsi="Calibri" w:cs="Calibri"/>
              <w:color w:val="000000"/>
              <w:sz w:val="22"/>
              <w:szCs w:val="22"/>
            </w:rPr>
          </w:pPr>
          <w:r>
            <w:fldChar w:fldCharType="end"/>
          </w:r>
          <w:hyperlink w:anchor="_heading=h.tyjcwt">
            <w:r>
              <w:rPr>
                <w:color w:val="000000"/>
              </w:rPr>
              <w:t>2.1.1</w:t>
            </w:r>
          </w:hyperlink>
          <w:hyperlink w:anchor="_heading=h.tyjcwt"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ab/>
            </w:r>
          </w:hyperlink>
          <w:r>
            <w:fldChar w:fldCharType="begin"/>
          </w:r>
          <w:r>
            <w:instrText xml:space="preserve"> PAGEREF _heading=h.tyjcwt \h </w:instrText>
          </w:r>
          <w:r>
            <w:fldChar w:fldCharType="separate"/>
          </w:r>
          <w:r>
            <w:rPr>
              <w:color w:val="000000"/>
            </w:rPr>
            <w:t>Nadpis úroveň 3</w:t>
          </w:r>
          <w:r>
            <w:rPr>
              <w:color w:val="000000"/>
            </w:rPr>
            <w:tab/>
            <w:t>4</w:t>
          </w:r>
          <w:hyperlink w:anchor="_heading=h.tyjcwt" w:history="1"/>
        </w:p>
        <w:p w14:paraId="477BE302" w14:textId="77777777" w:rsidR="00FF090B" w:rsidRDefault="00000000">
          <w:pPr>
            <w:keepNext/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851"/>
              <w:tab w:val="right" w:pos="9072"/>
            </w:tabs>
            <w:spacing w:before="60"/>
            <w:ind w:firstLine="284"/>
            <w:rPr>
              <w:rFonts w:ascii="Calibri" w:eastAsia="Calibri" w:hAnsi="Calibri" w:cs="Calibri"/>
              <w:color w:val="000000"/>
              <w:sz w:val="22"/>
              <w:szCs w:val="22"/>
            </w:rPr>
          </w:pPr>
          <w:r>
            <w:fldChar w:fldCharType="end"/>
          </w:r>
          <w:hyperlink w:anchor="_heading=h.3dy6vkm">
            <w:r>
              <w:rPr>
                <w:color w:val="000000"/>
              </w:rPr>
              <w:t>2.2</w:t>
            </w:r>
          </w:hyperlink>
          <w:hyperlink w:anchor="_heading=h.3dy6vkm"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ab/>
            </w:r>
          </w:hyperlink>
          <w:r>
            <w:fldChar w:fldCharType="begin"/>
          </w:r>
          <w:r>
            <w:instrText xml:space="preserve"> PAGEREF _heading=h.3dy6vkm \h </w:instrText>
          </w:r>
          <w:r>
            <w:fldChar w:fldCharType="separate"/>
          </w:r>
          <w:r>
            <w:rPr>
              <w:color w:val="000000"/>
            </w:rPr>
            <w:t>Nadpis úroveň 2</w:t>
          </w:r>
          <w:r>
            <w:rPr>
              <w:color w:val="000000"/>
            </w:rPr>
            <w:tab/>
            <w:t>5</w:t>
          </w:r>
          <w:hyperlink w:anchor="_heading=h.3dy6vkm" w:history="1"/>
        </w:p>
        <w:p w14:paraId="76C0A43B" w14:textId="77777777" w:rsidR="00FF090B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1588"/>
              <w:tab w:val="right" w:pos="9072"/>
            </w:tabs>
            <w:ind w:left="851" w:firstLine="0"/>
            <w:rPr>
              <w:rFonts w:ascii="Calibri" w:eastAsia="Calibri" w:hAnsi="Calibri" w:cs="Calibri"/>
              <w:color w:val="000000"/>
              <w:sz w:val="22"/>
              <w:szCs w:val="22"/>
            </w:rPr>
          </w:pPr>
          <w:r>
            <w:fldChar w:fldCharType="end"/>
          </w:r>
          <w:hyperlink w:anchor="_heading=h.1t3h5sf">
            <w:r>
              <w:rPr>
                <w:color w:val="000000"/>
              </w:rPr>
              <w:t>2.2.1</w:t>
            </w:r>
          </w:hyperlink>
          <w:hyperlink w:anchor="_heading=h.1t3h5sf"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ab/>
            </w:r>
          </w:hyperlink>
          <w:r>
            <w:fldChar w:fldCharType="begin"/>
          </w:r>
          <w:r>
            <w:instrText xml:space="preserve"> PAGEREF _heading=h.1t3h5sf \h </w:instrText>
          </w:r>
          <w:r>
            <w:fldChar w:fldCharType="separate"/>
          </w:r>
          <w:r>
            <w:rPr>
              <w:color w:val="000000"/>
            </w:rPr>
            <w:t>Nadpis úroveň 3</w:t>
          </w:r>
          <w:r>
            <w:rPr>
              <w:color w:val="000000"/>
            </w:rPr>
            <w:tab/>
            <w:t>5</w:t>
          </w:r>
          <w:hyperlink w:anchor="_heading=h.1t3h5sf" w:history="1"/>
        </w:p>
        <w:p w14:paraId="576969D6" w14:textId="77777777" w:rsidR="00FF090B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-14317"/>
              <w:tab w:val="left" w:pos="340"/>
              <w:tab w:val="right" w:pos="9072"/>
            </w:tabs>
            <w:spacing w:before="120"/>
            <w:ind w:firstLine="0"/>
            <w:rPr>
              <w:rFonts w:ascii="Calibri" w:eastAsia="Calibri" w:hAnsi="Calibri" w:cs="Calibri"/>
              <w:color w:val="000000"/>
              <w:sz w:val="22"/>
              <w:szCs w:val="22"/>
            </w:rPr>
          </w:pPr>
          <w:r>
            <w:fldChar w:fldCharType="end"/>
          </w:r>
          <w:hyperlink w:anchor="_heading=h.4d34og8">
            <w:r>
              <w:rPr>
                <w:color w:val="000000"/>
              </w:rPr>
              <w:t>3</w:t>
            </w:r>
          </w:hyperlink>
          <w:hyperlink w:anchor="_heading=h.4d34og8"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ab/>
            </w:r>
          </w:hyperlink>
          <w:r>
            <w:fldChar w:fldCharType="begin"/>
          </w:r>
          <w:r>
            <w:instrText xml:space="preserve"> PAGEREF _heading=h.4d34og8 \h </w:instrText>
          </w:r>
          <w:r>
            <w:fldChar w:fldCharType="separate"/>
          </w:r>
          <w:r>
            <w:rPr>
              <w:color w:val="000000"/>
            </w:rPr>
            <w:t>Nadpis úroveň 1</w:t>
          </w:r>
          <w:r>
            <w:rPr>
              <w:color w:val="000000"/>
            </w:rPr>
            <w:tab/>
            <w:t>5</w:t>
          </w:r>
          <w:hyperlink w:anchor="_heading=h.4d34og8" w:history="1"/>
        </w:p>
        <w:p w14:paraId="020E2112" w14:textId="77777777" w:rsidR="00FF090B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-14317"/>
              <w:tab w:val="left" w:pos="340"/>
              <w:tab w:val="right" w:pos="9072"/>
            </w:tabs>
            <w:spacing w:before="120"/>
            <w:ind w:firstLine="0"/>
            <w:rPr>
              <w:rFonts w:ascii="Calibri" w:eastAsia="Calibri" w:hAnsi="Calibri" w:cs="Calibri"/>
              <w:color w:val="000000"/>
              <w:sz w:val="22"/>
              <w:szCs w:val="22"/>
            </w:rPr>
          </w:pPr>
          <w:r>
            <w:fldChar w:fldCharType="end"/>
          </w:r>
          <w:hyperlink w:anchor="_heading=h.2s8eyo1">
            <w:r>
              <w:rPr>
                <w:color w:val="000000"/>
              </w:rPr>
              <w:t>Literatúra</w:t>
            </w:r>
            <w:r>
              <w:rPr>
                <w:color w:val="000000"/>
              </w:rPr>
              <w:tab/>
              <w:t>5</w:t>
            </w:r>
          </w:hyperlink>
        </w:p>
        <w:p w14:paraId="73175959" w14:textId="77777777" w:rsidR="00FF090B" w:rsidRDefault="00000000">
          <w:r>
            <w:fldChar w:fldCharType="end"/>
          </w:r>
        </w:p>
      </w:sdtContent>
    </w:sdt>
    <w:p w14:paraId="61CB92CF" w14:textId="77777777" w:rsidR="00FF090B" w:rsidRDefault="00FF090B"/>
    <w:p w14:paraId="59CBFA1F" w14:textId="77777777" w:rsidR="00FF090B" w:rsidRDefault="00FF090B"/>
    <w:p w14:paraId="014758D3" w14:textId="77777777" w:rsidR="00FF090B" w:rsidRDefault="00000000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240"/>
        <w:ind w:firstLine="0"/>
        <w:rPr>
          <w:b/>
          <w:color w:val="000000"/>
          <w:sz w:val="28"/>
          <w:szCs w:val="28"/>
        </w:rPr>
      </w:pPr>
      <w:bookmarkStart w:id="0" w:name="_heading=h.gjdgxs" w:colFirst="0" w:colLast="0"/>
      <w:bookmarkEnd w:id="0"/>
      <w:r>
        <w:br w:type="page"/>
      </w:r>
      <w:r>
        <w:rPr>
          <w:b/>
          <w:color w:val="000000"/>
          <w:sz w:val="28"/>
          <w:szCs w:val="28"/>
        </w:rPr>
        <w:lastRenderedPageBreak/>
        <w:t>Abstrakt</w:t>
      </w:r>
    </w:p>
    <w:p w14:paraId="292736CC" w14:textId="77777777" w:rsidR="00FF090B" w:rsidRDefault="00000000">
      <w:pPr>
        <w:tabs>
          <w:tab w:val="left" w:pos="720"/>
        </w:tabs>
        <w:ind w:firstLine="709"/>
      </w:pPr>
      <w:r>
        <w:t>Text v </w:t>
      </w:r>
      <w:proofErr w:type="spellStart"/>
      <w:r>
        <w:t>slovenskom</w:t>
      </w:r>
      <w:proofErr w:type="spellEnd"/>
      <w:r>
        <w:t xml:space="preserve"> jazyku.</w:t>
      </w:r>
    </w:p>
    <w:p w14:paraId="606E0707" w14:textId="77777777" w:rsidR="00FF090B" w:rsidRDefault="00000000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240"/>
        <w:ind w:firstLine="0"/>
        <w:rPr>
          <w:b/>
          <w:color w:val="000000"/>
          <w:sz w:val="28"/>
          <w:szCs w:val="28"/>
        </w:rPr>
      </w:pPr>
      <w:bookmarkStart w:id="1" w:name="_heading=h.30j0zll" w:colFirst="0" w:colLast="0"/>
      <w:bookmarkEnd w:id="1"/>
      <w:proofErr w:type="spellStart"/>
      <w:r>
        <w:rPr>
          <w:b/>
          <w:color w:val="000000"/>
          <w:sz w:val="28"/>
          <w:szCs w:val="28"/>
        </w:rPr>
        <w:t>Abstract</w:t>
      </w:r>
      <w:proofErr w:type="spellEnd"/>
    </w:p>
    <w:p w14:paraId="7810717E" w14:textId="77777777" w:rsidR="00FF090B" w:rsidRDefault="00000000">
      <w:pPr>
        <w:tabs>
          <w:tab w:val="left" w:pos="720"/>
        </w:tabs>
        <w:ind w:firstLine="709"/>
      </w:pPr>
      <w:r>
        <w:t xml:space="preserve">Text v </w:t>
      </w:r>
      <w:proofErr w:type="spellStart"/>
      <w:r>
        <w:t>anglickom</w:t>
      </w:r>
      <w:proofErr w:type="spellEnd"/>
      <w:r>
        <w:t xml:space="preserve"> jazyku. </w:t>
      </w:r>
    </w:p>
    <w:p w14:paraId="29DEDE1E" w14:textId="77777777" w:rsidR="00FF090B" w:rsidRDefault="00000000">
      <w:pPr>
        <w:pStyle w:val="Nadpis1"/>
        <w:numPr>
          <w:ilvl w:val="0"/>
          <w:numId w:val="1"/>
        </w:numPr>
      </w:pPr>
      <w:bookmarkStart w:id="2" w:name="_heading=h.1fob9te" w:colFirst="0" w:colLast="0"/>
      <w:bookmarkEnd w:id="2"/>
      <w:r>
        <w:br w:type="page"/>
      </w:r>
      <w:r>
        <w:lastRenderedPageBreak/>
        <w:t>Úvod (Nadpis úroveň 1)</w:t>
      </w:r>
    </w:p>
    <w:p w14:paraId="65FBFBBD" w14:textId="77777777" w:rsidR="00FF090B" w:rsidRDefault="00000000">
      <w:proofErr w:type="spellStart"/>
      <w:r>
        <w:t>Pre</w:t>
      </w:r>
      <w:proofErr w:type="spellEnd"/>
      <w:r>
        <w:t xml:space="preserve"> </w:t>
      </w:r>
      <w:proofErr w:type="spellStart"/>
      <w:r>
        <w:t>formátovanie</w:t>
      </w:r>
      <w:proofErr w:type="spellEnd"/>
      <w:r>
        <w:t xml:space="preserve"> textu práce je </w:t>
      </w:r>
      <w:proofErr w:type="spellStart"/>
      <w:r>
        <w:t>pripravená</w:t>
      </w:r>
      <w:proofErr w:type="spellEnd"/>
      <w:r>
        <w:t xml:space="preserve"> táto </w:t>
      </w:r>
      <w:proofErr w:type="spellStart"/>
      <w:r>
        <w:t>šablóna</w:t>
      </w:r>
      <w:proofErr w:type="spellEnd"/>
      <w:r>
        <w:t xml:space="preserve"> s </w:t>
      </w:r>
      <w:proofErr w:type="spellStart"/>
      <w:r>
        <w:t>preddefinovanými</w:t>
      </w:r>
      <w:proofErr w:type="spellEnd"/>
      <w:r>
        <w:t xml:space="preserve"> </w:t>
      </w:r>
      <w:proofErr w:type="spellStart"/>
      <w:r>
        <w:t>štýlmi</w:t>
      </w:r>
      <w:proofErr w:type="spellEnd"/>
      <w:r>
        <w:t xml:space="preserve">. </w:t>
      </w:r>
      <w:proofErr w:type="spellStart"/>
      <w:r>
        <w:t>Práca</w:t>
      </w:r>
      <w:proofErr w:type="spellEnd"/>
      <w:r>
        <w:t xml:space="preserve"> bude mať rozsah </w:t>
      </w:r>
      <w:proofErr w:type="spellStart"/>
      <w:r>
        <w:t>maximálne</w:t>
      </w:r>
      <w:proofErr w:type="spellEnd"/>
      <w:r>
        <w:t xml:space="preserve"> </w:t>
      </w:r>
      <w:r>
        <w:rPr>
          <w:b/>
        </w:rPr>
        <w:t>20</w:t>
      </w:r>
      <w:r>
        <w:t xml:space="preserve"> </w:t>
      </w:r>
      <w:proofErr w:type="spellStart"/>
      <w:r>
        <w:t>strán</w:t>
      </w:r>
      <w:proofErr w:type="spellEnd"/>
      <w:r>
        <w:t xml:space="preserve"> textu. </w:t>
      </w:r>
      <w:proofErr w:type="spellStart"/>
      <w:r>
        <w:t>Práca</w:t>
      </w:r>
      <w:proofErr w:type="spellEnd"/>
      <w:r>
        <w:t xml:space="preserve"> bude </w:t>
      </w:r>
      <w:proofErr w:type="spellStart"/>
      <w:r>
        <w:t>odovzdaná</w:t>
      </w:r>
      <w:proofErr w:type="spellEnd"/>
      <w:r>
        <w:t xml:space="preserve"> </w:t>
      </w:r>
      <w:proofErr w:type="spellStart"/>
      <w:r>
        <w:t>vo</w:t>
      </w:r>
      <w:proofErr w:type="spellEnd"/>
      <w:r>
        <w:t xml:space="preserve"> formáte </w:t>
      </w:r>
      <w:proofErr w:type="spellStart"/>
      <w:r>
        <w:rPr>
          <w:b/>
        </w:rPr>
        <w:t>pdf</w:t>
      </w:r>
      <w:proofErr w:type="spellEnd"/>
      <w:r>
        <w:rPr>
          <w:b/>
        </w:rPr>
        <w:t xml:space="preserve"> (platí </w:t>
      </w:r>
      <w:proofErr w:type="spellStart"/>
      <w:r>
        <w:rPr>
          <w:b/>
        </w:rPr>
        <w:t>pre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medzinárodnú</w:t>
      </w:r>
      <w:proofErr w:type="spellEnd"/>
      <w:r>
        <w:rPr>
          <w:b/>
        </w:rPr>
        <w:t xml:space="preserve"> ŠVK, </w:t>
      </w:r>
      <w:proofErr w:type="spellStart"/>
      <w:r>
        <w:rPr>
          <w:b/>
        </w:rPr>
        <w:t>vo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fakultnom</w:t>
      </w:r>
      <w:proofErr w:type="spellEnd"/>
      <w:r>
        <w:rPr>
          <w:b/>
        </w:rPr>
        <w:t xml:space="preserve"> kole bude </w:t>
      </w:r>
      <w:proofErr w:type="spellStart"/>
      <w:r>
        <w:rPr>
          <w:b/>
        </w:rPr>
        <w:t>odovzdaná</w:t>
      </w:r>
      <w:proofErr w:type="spellEnd"/>
      <w:r>
        <w:rPr>
          <w:b/>
        </w:rPr>
        <w:t xml:space="preserve"> vytlačená </w:t>
      </w:r>
      <w:proofErr w:type="spellStart"/>
      <w:r>
        <w:rPr>
          <w:b/>
        </w:rPr>
        <w:t>práca</w:t>
      </w:r>
      <w:proofErr w:type="spellEnd"/>
      <w:r>
        <w:rPr>
          <w:b/>
        </w:rPr>
        <w:t>).</w:t>
      </w:r>
    </w:p>
    <w:p w14:paraId="0EF56F82" w14:textId="77777777" w:rsidR="00FF090B" w:rsidRDefault="00000000">
      <w:r>
        <w:t xml:space="preserve">Za </w:t>
      </w:r>
      <w:proofErr w:type="spellStart"/>
      <w:r>
        <w:t>titulnou</w:t>
      </w:r>
      <w:proofErr w:type="spellEnd"/>
      <w:r>
        <w:t xml:space="preserve"> stranou, na </w:t>
      </w:r>
      <w:proofErr w:type="spellStart"/>
      <w:r>
        <w:t>novej</w:t>
      </w:r>
      <w:proofErr w:type="spellEnd"/>
      <w:r>
        <w:t xml:space="preserve"> </w:t>
      </w:r>
      <w:proofErr w:type="spellStart"/>
      <w:r>
        <w:t>strane</w:t>
      </w:r>
      <w:proofErr w:type="spellEnd"/>
      <w:r>
        <w:t xml:space="preserve">, bude </w:t>
      </w:r>
      <w:proofErr w:type="spellStart"/>
      <w:r>
        <w:t>nasledovať</w:t>
      </w:r>
      <w:proofErr w:type="spellEnd"/>
      <w:r>
        <w:t xml:space="preserve"> obsah práce. Na </w:t>
      </w:r>
      <w:proofErr w:type="spellStart"/>
      <w:r>
        <w:t>vloženie</w:t>
      </w:r>
      <w:proofErr w:type="spellEnd"/>
      <w:r>
        <w:t xml:space="preserve"> obsahu </w:t>
      </w:r>
      <w:proofErr w:type="spellStart"/>
      <w:r>
        <w:t>použite</w:t>
      </w:r>
      <w:proofErr w:type="spellEnd"/>
      <w:r>
        <w:t xml:space="preserve"> </w:t>
      </w:r>
      <w:proofErr w:type="spellStart"/>
      <w:r>
        <w:t>Šablónu</w:t>
      </w:r>
      <w:proofErr w:type="spellEnd"/>
      <w:r>
        <w:t>:</w:t>
      </w:r>
    </w:p>
    <w:p w14:paraId="78C38CA4" w14:textId="77777777" w:rsidR="00FF090B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907"/>
        </w:tabs>
        <w:spacing w:before="60"/>
        <w:rPr>
          <w:color w:val="000000"/>
        </w:rPr>
      </w:pPr>
      <w:r>
        <w:rPr>
          <w:color w:val="000000"/>
        </w:rPr>
        <w:t xml:space="preserve">kapitoly úroveň ‚Nadpis 1‘ a ‚Nadpis nečíslovaný’ – font Arial, </w:t>
      </w:r>
      <w:proofErr w:type="spellStart"/>
      <w:r>
        <w:rPr>
          <w:color w:val="000000"/>
        </w:rPr>
        <w:t>veľkosť</w:t>
      </w:r>
      <w:proofErr w:type="spellEnd"/>
      <w:r>
        <w:rPr>
          <w:color w:val="000000"/>
        </w:rPr>
        <w:t xml:space="preserve"> 12 b., </w:t>
      </w:r>
      <w:proofErr w:type="spellStart"/>
      <w:r>
        <w:rPr>
          <w:color w:val="000000"/>
        </w:rPr>
        <w:t>medzera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pred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odstavcom</w:t>
      </w:r>
      <w:proofErr w:type="spellEnd"/>
      <w:r>
        <w:rPr>
          <w:color w:val="000000"/>
        </w:rPr>
        <w:t xml:space="preserve"> 6 b.</w:t>
      </w:r>
    </w:p>
    <w:p w14:paraId="00F7552F" w14:textId="77777777" w:rsidR="00FF090B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907"/>
        </w:tabs>
        <w:spacing w:before="60"/>
        <w:rPr>
          <w:color w:val="000000"/>
        </w:rPr>
      </w:pPr>
      <w:r>
        <w:rPr>
          <w:color w:val="000000"/>
        </w:rPr>
        <w:t xml:space="preserve">kapitoly úroveň ‘Nadpis 2’ – font Arial, </w:t>
      </w:r>
      <w:proofErr w:type="spellStart"/>
      <w:r>
        <w:rPr>
          <w:color w:val="000000"/>
        </w:rPr>
        <w:t>veľkosť</w:t>
      </w:r>
      <w:proofErr w:type="spellEnd"/>
      <w:r>
        <w:rPr>
          <w:color w:val="000000"/>
        </w:rPr>
        <w:t xml:space="preserve"> 12 b., </w:t>
      </w:r>
      <w:proofErr w:type="spellStart"/>
      <w:r>
        <w:rPr>
          <w:color w:val="000000"/>
        </w:rPr>
        <w:t>medzera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pred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odstavcom</w:t>
      </w:r>
      <w:proofErr w:type="spellEnd"/>
      <w:r>
        <w:rPr>
          <w:color w:val="000000"/>
        </w:rPr>
        <w:t xml:space="preserve"> 3 b., </w:t>
      </w:r>
      <w:proofErr w:type="spellStart"/>
      <w:r>
        <w:rPr>
          <w:color w:val="000000"/>
        </w:rPr>
        <w:t>odsadenie</w:t>
      </w:r>
      <w:proofErr w:type="spellEnd"/>
      <w:r>
        <w:rPr>
          <w:color w:val="000000"/>
        </w:rPr>
        <w:t xml:space="preserve"> prvého </w:t>
      </w:r>
      <w:proofErr w:type="spellStart"/>
      <w:r>
        <w:rPr>
          <w:color w:val="000000"/>
        </w:rPr>
        <w:t>riadka</w:t>
      </w:r>
      <w:proofErr w:type="spellEnd"/>
      <w:r>
        <w:rPr>
          <w:color w:val="000000"/>
        </w:rPr>
        <w:t xml:space="preserve"> 0,5 cm, </w:t>
      </w:r>
      <w:proofErr w:type="spellStart"/>
      <w:r>
        <w:rPr>
          <w:color w:val="000000"/>
        </w:rPr>
        <w:t>ľavý</w:t>
      </w:r>
      <w:proofErr w:type="spellEnd"/>
      <w:r>
        <w:rPr>
          <w:color w:val="000000"/>
        </w:rPr>
        <w:t xml:space="preserve"> tabulátor 1,5 cm</w:t>
      </w:r>
    </w:p>
    <w:p w14:paraId="2B8BAB3E" w14:textId="77777777" w:rsidR="00FF090B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907"/>
        </w:tabs>
        <w:spacing w:before="60"/>
        <w:rPr>
          <w:color w:val="000000"/>
        </w:rPr>
      </w:pPr>
      <w:r>
        <w:rPr>
          <w:color w:val="000000"/>
        </w:rPr>
        <w:t xml:space="preserve">kapitoly úroveň ‘Nadpis 3’ – font Arial, </w:t>
      </w:r>
      <w:proofErr w:type="spellStart"/>
      <w:r>
        <w:rPr>
          <w:color w:val="000000"/>
        </w:rPr>
        <w:t>veľkosť</w:t>
      </w:r>
      <w:proofErr w:type="spellEnd"/>
      <w:r>
        <w:rPr>
          <w:color w:val="000000"/>
        </w:rPr>
        <w:t xml:space="preserve"> 12 b., </w:t>
      </w:r>
      <w:proofErr w:type="spellStart"/>
      <w:r>
        <w:rPr>
          <w:color w:val="000000"/>
        </w:rPr>
        <w:t>medzerapredodstavcom</w:t>
      </w:r>
      <w:proofErr w:type="spellEnd"/>
      <w:r>
        <w:rPr>
          <w:color w:val="000000"/>
        </w:rPr>
        <w:t xml:space="preserve"> 0 b., </w:t>
      </w:r>
      <w:proofErr w:type="spellStart"/>
      <w:r>
        <w:rPr>
          <w:color w:val="000000"/>
        </w:rPr>
        <w:t>odsadenie</w:t>
      </w:r>
      <w:proofErr w:type="spellEnd"/>
      <w:r>
        <w:rPr>
          <w:color w:val="000000"/>
        </w:rPr>
        <w:t xml:space="preserve"> prvého </w:t>
      </w:r>
      <w:proofErr w:type="spellStart"/>
      <w:r>
        <w:rPr>
          <w:color w:val="000000"/>
        </w:rPr>
        <w:t>riadka</w:t>
      </w:r>
      <w:proofErr w:type="spellEnd"/>
      <w:r>
        <w:rPr>
          <w:color w:val="000000"/>
        </w:rPr>
        <w:t xml:space="preserve"> 1,5 cm, </w:t>
      </w:r>
      <w:proofErr w:type="spellStart"/>
      <w:r>
        <w:rPr>
          <w:color w:val="000000"/>
        </w:rPr>
        <w:t>ľavý</w:t>
      </w:r>
      <w:proofErr w:type="spellEnd"/>
      <w:r>
        <w:rPr>
          <w:color w:val="000000"/>
        </w:rPr>
        <w:t xml:space="preserve"> tabulátor 2,8 cm</w:t>
      </w:r>
    </w:p>
    <w:p w14:paraId="283521B9" w14:textId="77777777" w:rsidR="00FF090B" w:rsidRDefault="00000000">
      <w:r>
        <w:t xml:space="preserve">Za </w:t>
      </w:r>
      <w:proofErr w:type="spellStart"/>
      <w:r>
        <w:t>obsahom</w:t>
      </w:r>
      <w:proofErr w:type="spellEnd"/>
      <w:r>
        <w:t xml:space="preserve">, na </w:t>
      </w:r>
      <w:proofErr w:type="spellStart"/>
      <w:r>
        <w:t>ďalšej</w:t>
      </w:r>
      <w:proofErr w:type="spellEnd"/>
      <w:r>
        <w:t xml:space="preserve"> </w:t>
      </w:r>
      <w:proofErr w:type="spellStart"/>
      <w:r>
        <w:t>strane</w:t>
      </w:r>
      <w:proofErr w:type="spellEnd"/>
      <w:r>
        <w:t xml:space="preserve">, bude </w:t>
      </w:r>
      <w:proofErr w:type="spellStart"/>
      <w:r>
        <w:t>nasledovať</w:t>
      </w:r>
      <w:proofErr w:type="spellEnd"/>
      <w:r>
        <w:t xml:space="preserve"> </w:t>
      </w:r>
      <w:proofErr w:type="spellStart"/>
      <w:r>
        <w:t>anotácia</w:t>
      </w:r>
      <w:proofErr w:type="spellEnd"/>
      <w:r>
        <w:t xml:space="preserve"> v </w:t>
      </w:r>
      <w:proofErr w:type="spellStart"/>
      <w:r>
        <w:t>materskom</w:t>
      </w:r>
      <w:proofErr w:type="spellEnd"/>
      <w:r>
        <w:t xml:space="preserve"> a v </w:t>
      </w:r>
      <w:proofErr w:type="spellStart"/>
      <w:r>
        <w:t>anglickom</w:t>
      </w:r>
      <w:proofErr w:type="spellEnd"/>
      <w:r>
        <w:t xml:space="preserve"> jazyku.</w:t>
      </w:r>
    </w:p>
    <w:p w14:paraId="195B7E07" w14:textId="77777777" w:rsidR="00FF090B" w:rsidRDefault="00000000">
      <w:pPr>
        <w:pStyle w:val="Nadpis1"/>
        <w:numPr>
          <w:ilvl w:val="0"/>
          <w:numId w:val="1"/>
        </w:numPr>
      </w:pPr>
      <w:bookmarkStart w:id="3" w:name="_heading=h.3znysh7" w:colFirst="0" w:colLast="0"/>
      <w:bookmarkEnd w:id="3"/>
      <w:r>
        <w:t>Nadpis úroveň 1</w:t>
      </w:r>
    </w:p>
    <w:p w14:paraId="65FE9D22" w14:textId="77777777" w:rsidR="00FF090B" w:rsidRDefault="00000000">
      <w:r>
        <w:t xml:space="preserve">Text bude </w:t>
      </w:r>
      <w:proofErr w:type="spellStart"/>
      <w:r>
        <w:t>písaný</w:t>
      </w:r>
      <w:proofErr w:type="spellEnd"/>
      <w:r>
        <w:t xml:space="preserve"> </w:t>
      </w:r>
      <w:proofErr w:type="spellStart"/>
      <w:r>
        <w:t>fontom</w:t>
      </w:r>
      <w:proofErr w:type="spellEnd"/>
      <w:r>
        <w:t xml:space="preserve"> Arial, </w:t>
      </w:r>
      <w:proofErr w:type="spellStart"/>
      <w:r>
        <w:t>veľkosť</w:t>
      </w:r>
      <w:proofErr w:type="spellEnd"/>
      <w:r>
        <w:t xml:space="preserve"> 12 b., zarovnaný do bloku a s </w:t>
      </w:r>
      <w:proofErr w:type="spellStart"/>
      <w:r>
        <w:t>odsadením</w:t>
      </w:r>
      <w:proofErr w:type="spellEnd"/>
      <w:r>
        <w:t xml:space="preserve"> prvého </w:t>
      </w:r>
      <w:proofErr w:type="spellStart"/>
      <w:r>
        <w:t>riadku</w:t>
      </w:r>
      <w:proofErr w:type="spellEnd"/>
      <w:r>
        <w:t xml:space="preserve"> o 1 cm.</w:t>
      </w:r>
    </w:p>
    <w:p w14:paraId="73DF0797" w14:textId="77777777" w:rsidR="00FF090B" w:rsidRDefault="00000000">
      <w:r>
        <w:t xml:space="preserve">Nečíslované nadpisy (abstrakt, obsah, </w:t>
      </w:r>
      <w:proofErr w:type="spellStart"/>
      <w:r>
        <w:t>literatúra</w:t>
      </w:r>
      <w:proofErr w:type="spellEnd"/>
      <w:r>
        <w:t xml:space="preserve">) </w:t>
      </w:r>
      <w:proofErr w:type="spellStart"/>
      <w:r>
        <w:t>budú</w:t>
      </w:r>
      <w:proofErr w:type="spellEnd"/>
      <w:r>
        <w:t xml:space="preserve"> </w:t>
      </w:r>
      <w:proofErr w:type="spellStart"/>
      <w:r>
        <w:t>písané</w:t>
      </w:r>
      <w:proofErr w:type="spellEnd"/>
      <w:r>
        <w:t xml:space="preserve"> </w:t>
      </w:r>
      <w:proofErr w:type="spellStart"/>
      <w:r>
        <w:t>fontom</w:t>
      </w:r>
      <w:proofErr w:type="spellEnd"/>
      <w:r>
        <w:t xml:space="preserve"> Arial tučné (</w:t>
      </w:r>
      <w:proofErr w:type="spellStart"/>
      <w:r>
        <w:t>bold</w:t>
      </w:r>
      <w:proofErr w:type="spellEnd"/>
      <w:r>
        <w:t xml:space="preserve">), </w:t>
      </w:r>
      <w:proofErr w:type="spellStart"/>
      <w:r>
        <w:t>veľkosť</w:t>
      </w:r>
      <w:proofErr w:type="spellEnd"/>
      <w:r>
        <w:t xml:space="preserve"> 14 b., </w:t>
      </w:r>
      <w:proofErr w:type="spellStart"/>
      <w:r>
        <w:t>zarovnanie</w:t>
      </w:r>
      <w:proofErr w:type="spellEnd"/>
      <w:r>
        <w:t xml:space="preserve"> do bloku, </w:t>
      </w:r>
      <w:proofErr w:type="spellStart"/>
      <w:r>
        <w:t>pred</w:t>
      </w:r>
      <w:proofErr w:type="spellEnd"/>
      <w:r>
        <w:t xml:space="preserve"> </w:t>
      </w:r>
      <w:proofErr w:type="spellStart"/>
      <w:r>
        <w:t>nadpisom</w:t>
      </w:r>
      <w:proofErr w:type="spellEnd"/>
      <w:r>
        <w:t xml:space="preserve"> bude </w:t>
      </w:r>
      <w:proofErr w:type="spellStart"/>
      <w:r>
        <w:t>medzera</w:t>
      </w:r>
      <w:proofErr w:type="spellEnd"/>
      <w:r>
        <w:t xml:space="preserve"> 18 b., za </w:t>
      </w:r>
      <w:proofErr w:type="spellStart"/>
      <w:r>
        <w:t>nadpisom</w:t>
      </w:r>
      <w:proofErr w:type="spellEnd"/>
      <w:r>
        <w:t xml:space="preserve"> </w:t>
      </w:r>
      <w:proofErr w:type="spellStart"/>
      <w:r>
        <w:t>medzera</w:t>
      </w:r>
      <w:proofErr w:type="spellEnd"/>
      <w:r>
        <w:t xml:space="preserve"> 12 b. </w:t>
      </w:r>
    </w:p>
    <w:p w14:paraId="4E33131B" w14:textId="77777777" w:rsidR="00FF090B" w:rsidRDefault="00000000">
      <w:r>
        <w:t xml:space="preserve">V texte </w:t>
      </w:r>
      <w:proofErr w:type="spellStart"/>
      <w:r>
        <w:t>budú</w:t>
      </w:r>
      <w:proofErr w:type="spellEnd"/>
      <w:r>
        <w:t xml:space="preserve"> použité číslované nadpisy kapitol. </w:t>
      </w:r>
      <w:proofErr w:type="spellStart"/>
      <w:r>
        <w:t>Číslovanie</w:t>
      </w:r>
      <w:proofErr w:type="spellEnd"/>
      <w:r>
        <w:t xml:space="preserve"> bude bez </w:t>
      </w:r>
      <w:proofErr w:type="spellStart"/>
      <w:r>
        <w:t>bodky</w:t>
      </w:r>
      <w:proofErr w:type="spellEnd"/>
      <w:r>
        <w:t xml:space="preserve"> za </w:t>
      </w:r>
      <w:proofErr w:type="spellStart"/>
      <w:r>
        <w:t>poslednou</w:t>
      </w:r>
      <w:proofErr w:type="spellEnd"/>
      <w:r>
        <w:t xml:space="preserve"> </w:t>
      </w:r>
      <w:proofErr w:type="spellStart"/>
      <w:r>
        <w:t>číslicou</w:t>
      </w:r>
      <w:proofErr w:type="spellEnd"/>
      <w:r>
        <w:t xml:space="preserve">. Nadpisy úroveň 1: Arial tučné, </w:t>
      </w:r>
      <w:proofErr w:type="spellStart"/>
      <w:r>
        <w:t>veľkosť</w:t>
      </w:r>
      <w:proofErr w:type="spellEnd"/>
      <w:r>
        <w:t xml:space="preserve"> 14 b., </w:t>
      </w:r>
      <w:proofErr w:type="spellStart"/>
      <w:r>
        <w:t>odsadenie</w:t>
      </w:r>
      <w:proofErr w:type="spellEnd"/>
      <w:r>
        <w:t xml:space="preserve"> 0 b., </w:t>
      </w:r>
      <w:proofErr w:type="spellStart"/>
      <w:r>
        <w:t>predsadenie</w:t>
      </w:r>
      <w:proofErr w:type="spellEnd"/>
      <w:r>
        <w:t xml:space="preserve"> 1 cm, </w:t>
      </w:r>
      <w:proofErr w:type="spellStart"/>
      <w:r>
        <w:t>ľavý</w:t>
      </w:r>
      <w:proofErr w:type="spellEnd"/>
      <w:r>
        <w:t xml:space="preserve"> tabulátor 1 cm, </w:t>
      </w:r>
      <w:proofErr w:type="spellStart"/>
      <w:r>
        <w:t>medzera</w:t>
      </w:r>
      <w:proofErr w:type="spellEnd"/>
      <w:r>
        <w:t xml:space="preserve"> </w:t>
      </w:r>
      <w:proofErr w:type="spellStart"/>
      <w:r>
        <w:t>pred</w:t>
      </w:r>
      <w:proofErr w:type="spellEnd"/>
      <w:r>
        <w:t xml:space="preserve"> </w:t>
      </w:r>
      <w:proofErr w:type="spellStart"/>
      <w:r>
        <w:t>nadpisom</w:t>
      </w:r>
      <w:proofErr w:type="spellEnd"/>
      <w:r>
        <w:t xml:space="preserve"> 18 b., </w:t>
      </w:r>
      <w:proofErr w:type="spellStart"/>
      <w:r>
        <w:t>medzera</w:t>
      </w:r>
      <w:proofErr w:type="spellEnd"/>
      <w:r>
        <w:t xml:space="preserve"> za </w:t>
      </w:r>
      <w:proofErr w:type="spellStart"/>
      <w:r>
        <w:t>nadpisom</w:t>
      </w:r>
      <w:proofErr w:type="spellEnd"/>
      <w:r>
        <w:t xml:space="preserve"> 12 b., </w:t>
      </w:r>
      <w:proofErr w:type="spellStart"/>
      <w:r>
        <w:t>zarovnanie</w:t>
      </w:r>
      <w:proofErr w:type="spellEnd"/>
      <w:r>
        <w:t xml:space="preserve"> do bloku.</w:t>
      </w:r>
    </w:p>
    <w:p w14:paraId="1870D857" w14:textId="77777777" w:rsidR="00FF090B" w:rsidRDefault="00000000">
      <w:pPr>
        <w:pStyle w:val="Nadpis2"/>
        <w:numPr>
          <w:ilvl w:val="1"/>
          <w:numId w:val="1"/>
        </w:numPr>
        <w:ind w:hanging="434"/>
      </w:pPr>
      <w:bookmarkStart w:id="4" w:name="_heading=h.2et92p0" w:colFirst="0" w:colLast="0"/>
      <w:bookmarkEnd w:id="4"/>
      <w:r>
        <w:t>Nadpis úroveň 2</w:t>
      </w:r>
    </w:p>
    <w:p w14:paraId="3C2839CD" w14:textId="77777777" w:rsidR="00FF090B" w:rsidRDefault="00000000">
      <w:r>
        <w:t xml:space="preserve">Nadpisy úroveň 2: Arial tučné, </w:t>
      </w:r>
      <w:proofErr w:type="spellStart"/>
      <w:r>
        <w:t>veľkosť</w:t>
      </w:r>
      <w:proofErr w:type="spellEnd"/>
      <w:r>
        <w:t xml:space="preserve"> 14 b., </w:t>
      </w:r>
      <w:proofErr w:type="spellStart"/>
      <w:r>
        <w:t>odsadenie</w:t>
      </w:r>
      <w:proofErr w:type="spellEnd"/>
      <w:r>
        <w:t xml:space="preserve"> 0,6 cm, </w:t>
      </w:r>
      <w:proofErr w:type="spellStart"/>
      <w:r>
        <w:t>predsadenie</w:t>
      </w:r>
      <w:proofErr w:type="spellEnd"/>
      <w:r>
        <w:t xml:space="preserve"> prvého riadka1,2 cm, </w:t>
      </w:r>
      <w:proofErr w:type="spellStart"/>
      <w:r>
        <w:t>medzera</w:t>
      </w:r>
      <w:proofErr w:type="spellEnd"/>
      <w:r>
        <w:t xml:space="preserve"> </w:t>
      </w:r>
      <w:proofErr w:type="spellStart"/>
      <w:r>
        <w:t>pred</w:t>
      </w:r>
      <w:proofErr w:type="spellEnd"/>
      <w:r>
        <w:t xml:space="preserve"> </w:t>
      </w:r>
      <w:proofErr w:type="spellStart"/>
      <w:r>
        <w:t>nadpisom</w:t>
      </w:r>
      <w:proofErr w:type="spellEnd"/>
      <w:r>
        <w:t xml:space="preserve"> 18 b., </w:t>
      </w:r>
      <w:proofErr w:type="spellStart"/>
      <w:r>
        <w:t>medzera</w:t>
      </w:r>
      <w:proofErr w:type="spellEnd"/>
      <w:r>
        <w:t xml:space="preserve"> za </w:t>
      </w:r>
      <w:proofErr w:type="spellStart"/>
      <w:r>
        <w:t>nadpisom</w:t>
      </w:r>
      <w:proofErr w:type="spellEnd"/>
      <w:r>
        <w:t xml:space="preserve"> 12 b., </w:t>
      </w:r>
      <w:proofErr w:type="spellStart"/>
      <w:r>
        <w:t>zarovnanie</w:t>
      </w:r>
      <w:proofErr w:type="spellEnd"/>
      <w:r>
        <w:t xml:space="preserve"> do bloku.</w:t>
      </w:r>
    </w:p>
    <w:p w14:paraId="6E3E5027" w14:textId="77777777" w:rsidR="00FF090B" w:rsidRDefault="00000000">
      <w:pPr>
        <w:pStyle w:val="Nadpis3"/>
        <w:numPr>
          <w:ilvl w:val="2"/>
          <w:numId w:val="1"/>
        </w:numPr>
      </w:pPr>
      <w:bookmarkStart w:id="5" w:name="_heading=h.tyjcwt" w:colFirst="0" w:colLast="0"/>
      <w:bookmarkEnd w:id="5"/>
      <w:r>
        <w:t>Nadpis úroveň 3</w:t>
      </w:r>
    </w:p>
    <w:p w14:paraId="6795CA79" w14:textId="77777777" w:rsidR="00FF090B" w:rsidRDefault="00000000">
      <w:r>
        <w:t xml:space="preserve">Nadpisy úroveň 3: Arial tučné, </w:t>
      </w:r>
      <w:proofErr w:type="spellStart"/>
      <w:r>
        <w:t>veľkosť</w:t>
      </w:r>
      <w:proofErr w:type="spellEnd"/>
      <w:r>
        <w:t xml:space="preserve"> 13 b., </w:t>
      </w:r>
      <w:proofErr w:type="spellStart"/>
      <w:r>
        <w:t>odsadenie</w:t>
      </w:r>
      <w:proofErr w:type="spellEnd"/>
      <w:r>
        <w:t xml:space="preserve"> 1 cm, </w:t>
      </w:r>
      <w:proofErr w:type="spellStart"/>
      <w:r>
        <w:t>predsadenie</w:t>
      </w:r>
      <w:proofErr w:type="spellEnd"/>
      <w:r>
        <w:t xml:space="preserve"> prvého </w:t>
      </w:r>
      <w:proofErr w:type="spellStart"/>
      <w:r>
        <w:t>riadka</w:t>
      </w:r>
      <w:proofErr w:type="spellEnd"/>
      <w:r>
        <w:t xml:space="preserve"> 1,6 cm, </w:t>
      </w:r>
      <w:proofErr w:type="spellStart"/>
      <w:r>
        <w:t>medzera</w:t>
      </w:r>
      <w:proofErr w:type="spellEnd"/>
      <w:r>
        <w:t xml:space="preserve"> </w:t>
      </w:r>
      <w:proofErr w:type="spellStart"/>
      <w:r>
        <w:t>pred</w:t>
      </w:r>
      <w:proofErr w:type="spellEnd"/>
      <w:r>
        <w:t xml:space="preserve"> </w:t>
      </w:r>
      <w:proofErr w:type="spellStart"/>
      <w:r>
        <w:t>nadpisom</w:t>
      </w:r>
      <w:proofErr w:type="spellEnd"/>
      <w:r>
        <w:t xml:space="preserve"> 12 b., </w:t>
      </w:r>
      <w:proofErr w:type="spellStart"/>
      <w:r>
        <w:t>medzera</w:t>
      </w:r>
      <w:proofErr w:type="spellEnd"/>
      <w:r>
        <w:t xml:space="preserve"> za </w:t>
      </w:r>
      <w:proofErr w:type="spellStart"/>
      <w:r>
        <w:t>nadpisom</w:t>
      </w:r>
      <w:proofErr w:type="spellEnd"/>
      <w:r>
        <w:t xml:space="preserve"> 6 b., </w:t>
      </w:r>
      <w:proofErr w:type="spellStart"/>
      <w:r>
        <w:t>zarovnanie</w:t>
      </w:r>
      <w:proofErr w:type="spellEnd"/>
      <w:r>
        <w:t xml:space="preserve"> do bloku.</w:t>
      </w:r>
    </w:p>
    <w:p w14:paraId="788569C8" w14:textId="77777777" w:rsidR="00FF090B" w:rsidRDefault="00000000">
      <w:r>
        <w:t xml:space="preserve">Odrážky </w:t>
      </w:r>
      <w:proofErr w:type="spellStart"/>
      <w:r>
        <w:t>budú</w:t>
      </w:r>
      <w:proofErr w:type="spellEnd"/>
      <w:r>
        <w:t xml:space="preserve"> </w:t>
      </w:r>
      <w:proofErr w:type="spellStart"/>
      <w:r>
        <w:t>odsadené</w:t>
      </w:r>
      <w:proofErr w:type="spellEnd"/>
      <w:r>
        <w:t xml:space="preserve"> o 1 cm s </w:t>
      </w:r>
      <w:proofErr w:type="spellStart"/>
      <w:r>
        <w:t>predsadením</w:t>
      </w:r>
      <w:proofErr w:type="spellEnd"/>
      <w:r>
        <w:t xml:space="preserve"> prvého </w:t>
      </w:r>
      <w:proofErr w:type="spellStart"/>
      <w:r>
        <w:t>riadka</w:t>
      </w:r>
      <w:proofErr w:type="spellEnd"/>
      <w:r>
        <w:t xml:space="preserve"> o 0,6 cm (</w:t>
      </w:r>
      <w:proofErr w:type="spellStart"/>
      <w:r>
        <w:t>uplatnia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pri</w:t>
      </w:r>
      <w:proofErr w:type="spellEnd"/>
      <w:r>
        <w:t xml:space="preserve"> texte za odrážkou, </w:t>
      </w:r>
      <w:proofErr w:type="spellStart"/>
      <w:r>
        <w:t>presahujúcom</w:t>
      </w:r>
      <w:proofErr w:type="spellEnd"/>
      <w:r>
        <w:t xml:space="preserve"> jeden </w:t>
      </w:r>
      <w:proofErr w:type="spellStart"/>
      <w:r>
        <w:t>riadok</w:t>
      </w:r>
      <w:proofErr w:type="spellEnd"/>
      <w:r>
        <w:t xml:space="preserve">). Tabulátor bude nastavený do </w:t>
      </w:r>
      <w:proofErr w:type="spellStart"/>
      <w:r>
        <w:t>vzdialenosti</w:t>
      </w:r>
      <w:proofErr w:type="spellEnd"/>
      <w:r>
        <w:t xml:space="preserve"> 1,6 cm so </w:t>
      </w:r>
      <w:proofErr w:type="spellStart"/>
      <w:r>
        <w:t>zarovnaním</w:t>
      </w:r>
      <w:proofErr w:type="spellEnd"/>
      <w:r>
        <w:t xml:space="preserve"> </w:t>
      </w:r>
      <w:proofErr w:type="spellStart"/>
      <w:r>
        <w:t>vľavo</w:t>
      </w:r>
      <w:proofErr w:type="spellEnd"/>
      <w:r>
        <w:t xml:space="preserve">. </w:t>
      </w:r>
      <w:proofErr w:type="spellStart"/>
      <w:r>
        <w:t>Medzeru</w:t>
      </w:r>
      <w:proofErr w:type="spellEnd"/>
      <w:r>
        <w:t xml:space="preserve"> </w:t>
      </w:r>
      <w:proofErr w:type="spellStart"/>
      <w:r>
        <w:t>predodstavcom</w:t>
      </w:r>
      <w:proofErr w:type="spellEnd"/>
      <w:r>
        <w:t xml:space="preserve"> nastavte na 3 b.</w:t>
      </w:r>
    </w:p>
    <w:p w14:paraId="31381817" w14:textId="77777777" w:rsidR="00FF090B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907"/>
        </w:tabs>
        <w:spacing w:before="60"/>
        <w:rPr>
          <w:color w:val="000000"/>
        </w:rPr>
      </w:pPr>
      <w:r>
        <w:rPr>
          <w:color w:val="000000"/>
        </w:rPr>
        <w:t xml:space="preserve">odrážka jedna </w:t>
      </w:r>
    </w:p>
    <w:p w14:paraId="5000FCB3" w14:textId="77777777" w:rsidR="00FF090B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907"/>
        </w:tabs>
        <w:spacing w:before="60"/>
        <w:rPr>
          <w:color w:val="000000"/>
        </w:rPr>
      </w:pPr>
      <w:r>
        <w:rPr>
          <w:color w:val="000000"/>
        </w:rPr>
        <w:t>odrážka dva</w:t>
      </w:r>
    </w:p>
    <w:p w14:paraId="50EB50C5" w14:textId="77777777" w:rsidR="00FF090B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907"/>
        </w:tabs>
        <w:spacing w:before="60"/>
        <w:rPr>
          <w:color w:val="000000"/>
        </w:rPr>
      </w:pPr>
      <w:r>
        <w:rPr>
          <w:color w:val="000000"/>
        </w:rPr>
        <w:t xml:space="preserve">odrážka </w:t>
      </w:r>
      <w:proofErr w:type="spellStart"/>
      <w:r>
        <w:rPr>
          <w:color w:val="000000"/>
        </w:rPr>
        <w:t>tri</w:t>
      </w:r>
      <w:proofErr w:type="spellEnd"/>
    </w:p>
    <w:p w14:paraId="6E866510" w14:textId="77777777" w:rsidR="00FF090B" w:rsidRDefault="00000000">
      <w:pPr>
        <w:pStyle w:val="Nadpis2"/>
        <w:numPr>
          <w:ilvl w:val="1"/>
          <w:numId w:val="1"/>
        </w:numPr>
        <w:ind w:hanging="434"/>
      </w:pPr>
      <w:bookmarkStart w:id="6" w:name="_heading=h.3dy6vkm" w:colFirst="0" w:colLast="0"/>
      <w:bookmarkEnd w:id="6"/>
      <w:r>
        <w:lastRenderedPageBreak/>
        <w:t>Nadpis úroveň 2</w:t>
      </w:r>
    </w:p>
    <w:p w14:paraId="34E00C4D" w14:textId="77777777" w:rsidR="00FF090B" w:rsidRDefault="00000000">
      <w:r>
        <w:t xml:space="preserve">Obrázky </w:t>
      </w:r>
      <w:proofErr w:type="spellStart"/>
      <w:r>
        <w:t>budú</w:t>
      </w:r>
      <w:proofErr w:type="spellEnd"/>
      <w:r>
        <w:t xml:space="preserve"> centrované na </w:t>
      </w:r>
      <w:proofErr w:type="spellStart"/>
      <w:r>
        <w:t>stred</w:t>
      </w:r>
      <w:proofErr w:type="spellEnd"/>
      <w:r>
        <w:t xml:space="preserve">, </w:t>
      </w:r>
      <w:proofErr w:type="spellStart"/>
      <w:r>
        <w:t>predaj</w:t>
      </w:r>
      <w:proofErr w:type="spellEnd"/>
      <w:r>
        <w:t xml:space="preserve"> za </w:t>
      </w:r>
      <w:proofErr w:type="spellStart"/>
      <w:r>
        <w:t>obrázkom</w:t>
      </w:r>
      <w:proofErr w:type="spellEnd"/>
      <w:r>
        <w:t xml:space="preserve"> bude </w:t>
      </w:r>
      <w:proofErr w:type="spellStart"/>
      <w:r>
        <w:t>medzera</w:t>
      </w:r>
      <w:proofErr w:type="spellEnd"/>
      <w:r>
        <w:t xml:space="preserve"> 10 b. Pod </w:t>
      </w:r>
      <w:proofErr w:type="spellStart"/>
      <w:r>
        <w:t>obrázkom</w:t>
      </w:r>
      <w:proofErr w:type="spellEnd"/>
      <w:r>
        <w:t xml:space="preserve"> so </w:t>
      </w:r>
      <w:proofErr w:type="spellStart"/>
      <w:r>
        <w:t>zarovnaním</w:t>
      </w:r>
      <w:proofErr w:type="spellEnd"/>
      <w:r>
        <w:t xml:space="preserve"> na </w:t>
      </w:r>
      <w:proofErr w:type="spellStart"/>
      <w:r>
        <w:t>stred</w:t>
      </w:r>
      <w:proofErr w:type="spellEnd"/>
      <w:r>
        <w:t xml:space="preserve"> bude popis k obrázku (Arial, 12 </w:t>
      </w:r>
      <w:proofErr w:type="gramStart"/>
      <w:r>
        <w:t>b..</w:t>
      </w:r>
      <w:proofErr w:type="gramEnd"/>
      <w:r>
        <w:t xml:space="preserve"> </w:t>
      </w:r>
      <w:proofErr w:type="spellStart"/>
      <w:r>
        <w:t>medzera</w:t>
      </w:r>
      <w:proofErr w:type="spellEnd"/>
      <w:r>
        <w:t xml:space="preserve"> za 10 b.) s označením „Obr.“ </w:t>
      </w:r>
    </w:p>
    <w:p w14:paraId="1244B89F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spacing w:before="200" w:after="200"/>
        <w:ind w:firstLine="0"/>
        <w:jc w:val="center"/>
        <w:rPr>
          <w:color w:val="000000"/>
        </w:rPr>
      </w:pPr>
      <w:r>
        <w:rPr>
          <w:noProof/>
          <w:color w:val="000000"/>
        </w:rPr>
        <mc:AlternateContent>
          <mc:Choice Requires="wps">
            <w:drawing>
              <wp:inline distT="0" distB="0" distL="0" distR="0" wp14:anchorId="4CB700B5" wp14:editId="23A306C8">
                <wp:extent cx="2306955" cy="295275"/>
                <wp:effectExtent l="0" t="0" r="0" b="0"/>
                <wp:docPr id="5" name="Obdĺžni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202048" y="3641888"/>
                          <a:ext cx="228790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02F659D" w14:textId="77777777" w:rsidR="00FF090B" w:rsidRDefault="00000000">
                            <w:pPr>
                              <w:textDirection w:val="btLr"/>
                            </w:pPr>
                            <w:r>
                              <w:rPr>
                                <w:color w:val="000000"/>
                              </w:rPr>
                              <w:t>tu bude obrázok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CB700B5" id="Obdĺžnik 5" o:spid="_x0000_s1026" style="width:181.65pt;height:2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">
                <v:stroke startarrowwidth="narrow" startarrowlength="short" endarrowwidth="narrow" endarrowlength="short"/>
                <v:textbox inset="2.53958mm,1.2694mm,2.53958mm,1.2694mm">
                  <w:txbxContent>
                    <w:p w14:paraId="002F659D" w14:textId="77777777" w:rsidR="00FF090B" w:rsidRDefault="00000000">
                      <w:pPr>
                        <w:textDirection w:val="btLr"/>
                      </w:pPr>
                      <w:r>
                        <w:rPr>
                          <w:color w:val="000000"/>
                        </w:rPr>
                        <w:t>tu bude obrázok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716B6CA6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spacing w:before="200" w:after="200"/>
        <w:ind w:firstLine="0"/>
        <w:jc w:val="center"/>
        <w:rPr>
          <w:color w:val="000000"/>
        </w:rPr>
      </w:pPr>
      <w:r>
        <w:rPr>
          <w:color w:val="000000"/>
        </w:rPr>
        <w:t>Obr. 1: Popis k obrázku</w:t>
      </w:r>
    </w:p>
    <w:p w14:paraId="413401AF" w14:textId="77777777" w:rsidR="00FF090B" w:rsidRDefault="00000000">
      <w:proofErr w:type="spellStart"/>
      <w:r>
        <w:t>Tabuľky</w:t>
      </w:r>
      <w:proofErr w:type="spellEnd"/>
      <w:r>
        <w:t xml:space="preserve"> </w:t>
      </w:r>
      <w:proofErr w:type="spellStart"/>
      <w:r>
        <w:t>budú</w:t>
      </w:r>
      <w:proofErr w:type="spellEnd"/>
      <w:r>
        <w:t xml:space="preserve"> </w:t>
      </w:r>
      <w:proofErr w:type="spellStart"/>
      <w:r>
        <w:t>tiež</w:t>
      </w:r>
      <w:proofErr w:type="spellEnd"/>
      <w:r>
        <w:t xml:space="preserve"> centrované na </w:t>
      </w:r>
      <w:proofErr w:type="spellStart"/>
      <w:r>
        <w:t>stred</w:t>
      </w:r>
      <w:proofErr w:type="spellEnd"/>
      <w:r>
        <w:t xml:space="preserve">. Popis </w:t>
      </w:r>
      <w:proofErr w:type="spellStart"/>
      <w:r>
        <w:t>tabuľky</w:t>
      </w:r>
      <w:proofErr w:type="spellEnd"/>
      <w:r>
        <w:t xml:space="preserve"> bude </w:t>
      </w:r>
      <w:proofErr w:type="spellStart"/>
      <w:r>
        <w:t>umiestnený</w:t>
      </w:r>
      <w:proofErr w:type="spellEnd"/>
      <w:r>
        <w:t xml:space="preserve"> </w:t>
      </w:r>
      <w:proofErr w:type="spellStart"/>
      <w:r>
        <w:t>pred</w:t>
      </w:r>
      <w:proofErr w:type="spellEnd"/>
      <w:r>
        <w:t xml:space="preserve"> </w:t>
      </w:r>
      <w:proofErr w:type="spellStart"/>
      <w:r>
        <w:t>tabuľkou</w:t>
      </w:r>
      <w:proofErr w:type="spellEnd"/>
      <w:r>
        <w:t xml:space="preserve"> a bude </w:t>
      </w:r>
      <w:proofErr w:type="spellStart"/>
      <w:r>
        <w:t>písaný</w:t>
      </w:r>
      <w:proofErr w:type="spellEnd"/>
      <w:r>
        <w:t> </w:t>
      </w:r>
      <w:proofErr w:type="spellStart"/>
      <w:r>
        <w:t>Arialom</w:t>
      </w:r>
      <w:proofErr w:type="spellEnd"/>
      <w:r>
        <w:t xml:space="preserve"> </w:t>
      </w:r>
      <w:proofErr w:type="spellStart"/>
      <w:r>
        <w:t>veľkosť</w:t>
      </w:r>
      <w:proofErr w:type="spellEnd"/>
      <w:r>
        <w:t xml:space="preserve"> 12 b. s </w:t>
      </w:r>
      <w:proofErr w:type="spellStart"/>
      <w:r>
        <w:t>medzerou</w:t>
      </w:r>
      <w:proofErr w:type="spellEnd"/>
      <w:r>
        <w:t xml:space="preserve"> </w:t>
      </w:r>
      <w:proofErr w:type="spellStart"/>
      <w:r>
        <w:t>pred</w:t>
      </w:r>
      <w:proofErr w:type="spellEnd"/>
      <w:r>
        <w:t xml:space="preserve"> a za </w:t>
      </w:r>
      <w:proofErr w:type="spellStart"/>
      <w:r>
        <w:t>odstavcom</w:t>
      </w:r>
      <w:proofErr w:type="spellEnd"/>
      <w:r>
        <w:t xml:space="preserve"> 10 b. Popis k </w:t>
      </w:r>
      <w:proofErr w:type="spellStart"/>
      <w:r>
        <w:t>tabuľke</w:t>
      </w:r>
      <w:proofErr w:type="spellEnd"/>
      <w:r>
        <w:t xml:space="preserve"> bude označený </w:t>
      </w:r>
      <w:proofErr w:type="spellStart"/>
      <w:r>
        <w:t>popisom</w:t>
      </w:r>
      <w:proofErr w:type="spellEnd"/>
      <w:r>
        <w:t xml:space="preserve"> „Tab.“</w:t>
      </w:r>
    </w:p>
    <w:p w14:paraId="03316747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536"/>
          <w:tab w:val="right" w:pos="9072"/>
          <w:tab w:val="right" w:pos="-1985"/>
        </w:tabs>
        <w:spacing w:before="200" w:after="200"/>
        <w:ind w:firstLine="0"/>
        <w:jc w:val="center"/>
        <w:rPr>
          <w:color w:val="000000"/>
        </w:rPr>
      </w:pPr>
      <w:r>
        <w:rPr>
          <w:color w:val="000000"/>
        </w:rPr>
        <w:t xml:space="preserve">Tab. 1 Popis k </w:t>
      </w:r>
      <w:proofErr w:type="spellStart"/>
      <w:r>
        <w:rPr>
          <w:color w:val="000000"/>
        </w:rPr>
        <w:t>tabuľke</w:t>
      </w:r>
      <w:proofErr w:type="spellEnd"/>
    </w:p>
    <w:tbl>
      <w:tblPr>
        <w:tblStyle w:val="a0"/>
        <w:tblW w:w="5817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909"/>
        <w:gridCol w:w="2908"/>
      </w:tblGrid>
      <w:tr w:rsidR="00FF090B" w14:paraId="12F71BF0" w14:textId="77777777">
        <w:trPr>
          <w:trHeight w:val="488"/>
          <w:jc w:val="center"/>
        </w:trPr>
        <w:tc>
          <w:tcPr>
            <w:tcW w:w="2909" w:type="dxa"/>
            <w:vAlign w:val="center"/>
          </w:tcPr>
          <w:p w14:paraId="1953B3F6" w14:textId="77777777" w:rsidR="00FF090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before="200" w:after="200"/>
              <w:ind w:firstLine="0"/>
              <w:jc w:val="left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Stĺpec</w:t>
            </w:r>
            <w:proofErr w:type="spellEnd"/>
            <w:r>
              <w:rPr>
                <w:color w:val="000000"/>
              </w:rPr>
              <w:t xml:space="preserve"> 1</w:t>
            </w:r>
          </w:p>
        </w:tc>
        <w:tc>
          <w:tcPr>
            <w:tcW w:w="2908" w:type="dxa"/>
            <w:vAlign w:val="center"/>
          </w:tcPr>
          <w:p w14:paraId="3B2B9B71" w14:textId="77777777" w:rsidR="00FF090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before="200" w:after="200"/>
              <w:ind w:firstLine="0"/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Stĺpec</w:t>
            </w:r>
            <w:proofErr w:type="spellEnd"/>
            <w:r>
              <w:rPr>
                <w:color w:val="000000"/>
              </w:rPr>
              <w:t xml:space="preserve"> 2</w:t>
            </w:r>
          </w:p>
        </w:tc>
      </w:tr>
      <w:tr w:rsidR="00FF090B" w14:paraId="52AFBE00" w14:textId="77777777">
        <w:trPr>
          <w:trHeight w:val="451"/>
          <w:jc w:val="center"/>
        </w:trPr>
        <w:tc>
          <w:tcPr>
            <w:tcW w:w="2909" w:type="dxa"/>
            <w:vAlign w:val="center"/>
          </w:tcPr>
          <w:p w14:paraId="2CF79085" w14:textId="77777777" w:rsidR="00FF090B" w:rsidRDefault="00000000">
            <w:pPr>
              <w:ind w:firstLine="0"/>
            </w:pPr>
            <w:proofErr w:type="spellStart"/>
            <w:r>
              <w:t>Pondelok</w:t>
            </w:r>
            <w:proofErr w:type="spellEnd"/>
          </w:p>
        </w:tc>
        <w:tc>
          <w:tcPr>
            <w:tcW w:w="2908" w:type="dxa"/>
            <w:vAlign w:val="center"/>
          </w:tcPr>
          <w:p w14:paraId="306FF8FD" w14:textId="77777777" w:rsidR="00FF090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before="60" w:after="6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</w:tr>
      <w:tr w:rsidR="00FF090B" w14:paraId="593225DA" w14:textId="77777777">
        <w:trPr>
          <w:trHeight w:val="284"/>
          <w:jc w:val="center"/>
        </w:trPr>
        <w:tc>
          <w:tcPr>
            <w:tcW w:w="2909" w:type="dxa"/>
            <w:vAlign w:val="center"/>
          </w:tcPr>
          <w:p w14:paraId="3B18F9C4" w14:textId="77777777" w:rsidR="00FF090B" w:rsidRDefault="00000000">
            <w:pPr>
              <w:spacing w:before="60" w:after="60"/>
              <w:ind w:firstLine="0"/>
              <w:jc w:val="left"/>
            </w:pPr>
            <w:proofErr w:type="spellStart"/>
            <w:r>
              <w:t>Utorok</w:t>
            </w:r>
            <w:proofErr w:type="spellEnd"/>
          </w:p>
        </w:tc>
        <w:tc>
          <w:tcPr>
            <w:tcW w:w="2908" w:type="dxa"/>
            <w:vAlign w:val="center"/>
          </w:tcPr>
          <w:p w14:paraId="4832A008" w14:textId="77777777" w:rsidR="00FF090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before="60" w:after="6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</w:tr>
      <w:tr w:rsidR="00FF090B" w14:paraId="6D1D80C0" w14:textId="77777777">
        <w:trPr>
          <w:trHeight w:val="284"/>
          <w:jc w:val="center"/>
        </w:trPr>
        <w:tc>
          <w:tcPr>
            <w:tcW w:w="2909" w:type="dxa"/>
            <w:vAlign w:val="center"/>
          </w:tcPr>
          <w:p w14:paraId="73E2F8F4" w14:textId="77777777" w:rsidR="00FF090B" w:rsidRDefault="00000000">
            <w:pPr>
              <w:ind w:firstLine="0"/>
            </w:pPr>
            <w:proofErr w:type="spellStart"/>
            <w:r>
              <w:t>Streda</w:t>
            </w:r>
            <w:proofErr w:type="spellEnd"/>
          </w:p>
        </w:tc>
        <w:tc>
          <w:tcPr>
            <w:tcW w:w="2908" w:type="dxa"/>
            <w:vAlign w:val="center"/>
          </w:tcPr>
          <w:p w14:paraId="6575A3E5" w14:textId="77777777" w:rsidR="00FF090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before="60" w:after="6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</w:tr>
      <w:tr w:rsidR="00FF090B" w14:paraId="6126D8E4" w14:textId="77777777">
        <w:trPr>
          <w:trHeight w:val="284"/>
          <w:jc w:val="center"/>
        </w:trPr>
        <w:tc>
          <w:tcPr>
            <w:tcW w:w="2909" w:type="dxa"/>
            <w:vAlign w:val="center"/>
          </w:tcPr>
          <w:p w14:paraId="1FE1298F" w14:textId="77777777" w:rsidR="00FF090B" w:rsidRDefault="00000000">
            <w:pPr>
              <w:ind w:firstLine="0"/>
            </w:pPr>
            <w:proofErr w:type="spellStart"/>
            <w:r>
              <w:t>Štvrtok</w:t>
            </w:r>
            <w:proofErr w:type="spellEnd"/>
          </w:p>
        </w:tc>
        <w:tc>
          <w:tcPr>
            <w:tcW w:w="2908" w:type="dxa"/>
            <w:vAlign w:val="center"/>
          </w:tcPr>
          <w:p w14:paraId="1C040454" w14:textId="77777777" w:rsidR="00FF090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before="60" w:after="6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</w:tr>
      <w:tr w:rsidR="00FF090B" w14:paraId="20BBDA5B" w14:textId="77777777">
        <w:trPr>
          <w:trHeight w:val="284"/>
          <w:jc w:val="center"/>
        </w:trPr>
        <w:tc>
          <w:tcPr>
            <w:tcW w:w="2909" w:type="dxa"/>
            <w:vAlign w:val="center"/>
          </w:tcPr>
          <w:p w14:paraId="2A5B7C85" w14:textId="77777777" w:rsidR="00FF090B" w:rsidRDefault="00000000">
            <w:pPr>
              <w:ind w:firstLine="0"/>
            </w:pPr>
            <w:proofErr w:type="spellStart"/>
            <w:r>
              <w:t>Piatok</w:t>
            </w:r>
            <w:proofErr w:type="spellEnd"/>
          </w:p>
        </w:tc>
        <w:tc>
          <w:tcPr>
            <w:tcW w:w="2908" w:type="dxa"/>
            <w:vAlign w:val="center"/>
          </w:tcPr>
          <w:p w14:paraId="12C4BE0E" w14:textId="77777777" w:rsidR="00FF090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before="60" w:after="6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</w:tr>
      <w:tr w:rsidR="00FF090B" w14:paraId="5A096D80" w14:textId="77777777">
        <w:trPr>
          <w:trHeight w:val="284"/>
          <w:jc w:val="center"/>
        </w:trPr>
        <w:tc>
          <w:tcPr>
            <w:tcW w:w="2909" w:type="dxa"/>
            <w:vAlign w:val="center"/>
          </w:tcPr>
          <w:p w14:paraId="61B4A288" w14:textId="77777777" w:rsidR="00FF090B" w:rsidRDefault="00000000">
            <w:pPr>
              <w:ind w:firstLine="0"/>
            </w:pPr>
            <w:r>
              <w:t>Sobota</w:t>
            </w:r>
          </w:p>
        </w:tc>
        <w:tc>
          <w:tcPr>
            <w:tcW w:w="2908" w:type="dxa"/>
            <w:vAlign w:val="center"/>
          </w:tcPr>
          <w:p w14:paraId="69CC3490" w14:textId="77777777" w:rsidR="00FF090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before="60" w:after="6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</w:tr>
      <w:tr w:rsidR="00FF090B" w14:paraId="1E7DA860" w14:textId="77777777">
        <w:trPr>
          <w:trHeight w:val="284"/>
          <w:jc w:val="center"/>
        </w:trPr>
        <w:tc>
          <w:tcPr>
            <w:tcW w:w="2909" w:type="dxa"/>
            <w:vAlign w:val="center"/>
          </w:tcPr>
          <w:p w14:paraId="36BAA4A3" w14:textId="77777777" w:rsidR="00FF090B" w:rsidRDefault="00000000">
            <w:pPr>
              <w:ind w:firstLine="0"/>
            </w:pPr>
            <w:proofErr w:type="spellStart"/>
            <w:r>
              <w:t>Nedeľa</w:t>
            </w:r>
            <w:proofErr w:type="spellEnd"/>
          </w:p>
        </w:tc>
        <w:tc>
          <w:tcPr>
            <w:tcW w:w="2908" w:type="dxa"/>
            <w:vAlign w:val="center"/>
          </w:tcPr>
          <w:p w14:paraId="314AD297" w14:textId="77777777" w:rsidR="00FF090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before="60" w:after="60"/>
              <w:ind w:firstLine="0"/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</w:tr>
    </w:tbl>
    <w:p w14:paraId="55B12338" w14:textId="77777777" w:rsidR="00FF090B" w:rsidRDefault="00000000">
      <w:pPr>
        <w:pStyle w:val="Nadpis3"/>
        <w:numPr>
          <w:ilvl w:val="2"/>
          <w:numId w:val="1"/>
        </w:numPr>
      </w:pPr>
      <w:bookmarkStart w:id="7" w:name="_heading=h.1t3h5sf" w:colFirst="0" w:colLast="0"/>
      <w:bookmarkEnd w:id="7"/>
      <w:r>
        <w:t>Nadpis úroveň 3</w:t>
      </w:r>
    </w:p>
    <w:p w14:paraId="07A10BF7" w14:textId="77777777" w:rsidR="00FF090B" w:rsidRDefault="00000000">
      <w:proofErr w:type="spellStart"/>
      <w:r>
        <w:t>Príklad</w:t>
      </w:r>
      <w:proofErr w:type="spellEnd"/>
      <w:r>
        <w:t xml:space="preserve"> </w:t>
      </w:r>
      <w:proofErr w:type="spellStart"/>
      <w:r>
        <w:t>číslovania</w:t>
      </w:r>
      <w:proofErr w:type="spellEnd"/>
      <w:r>
        <w:t xml:space="preserve"> </w:t>
      </w:r>
      <w:proofErr w:type="spellStart"/>
      <w:r>
        <w:t>rovníc</w:t>
      </w:r>
      <w:proofErr w:type="spellEnd"/>
      <w:r>
        <w:t>:</w:t>
      </w:r>
    </w:p>
    <w:p w14:paraId="4854B66E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536"/>
          <w:tab w:val="right" w:pos="9072"/>
        </w:tabs>
        <w:ind w:firstLine="0"/>
        <w:jc w:val="center"/>
        <w:rPr>
          <w:color w:val="000000"/>
        </w:rPr>
      </w:pPr>
      <w:r>
        <w:rPr>
          <w:color w:val="000000"/>
        </w:rPr>
        <w:tab/>
      </w:r>
      <w:r>
        <w:rPr>
          <w:color w:val="000000"/>
          <w:sz w:val="36"/>
          <w:szCs w:val="36"/>
          <w:vertAlign w:val="subscript"/>
        </w:rPr>
        <w:object w:dxaOrig="1500" w:dyaOrig="315" w14:anchorId="4047F72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pt;height:15.75pt" o:ole="">
            <v:imagedata r:id="rId9" o:title=""/>
          </v:shape>
          <o:OLEObject Type="Embed" ProgID="Equation.3" ShapeID="_x0000_i1025" DrawAspect="Content" ObjectID="_1832910505" r:id="rId10"/>
        </w:object>
      </w:r>
      <w:r>
        <w:rPr>
          <w:color w:val="000000"/>
        </w:rPr>
        <w:tab/>
        <w:t>(1)</w:t>
      </w:r>
      <w:r>
        <w:rPr>
          <w:color w:val="000000"/>
        </w:rPr>
        <w:tab/>
      </w:r>
    </w:p>
    <w:p w14:paraId="74E78089" w14:textId="77777777" w:rsidR="00FF090B" w:rsidRDefault="00000000">
      <w:pPr>
        <w:pStyle w:val="Nadpis1"/>
        <w:numPr>
          <w:ilvl w:val="0"/>
          <w:numId w:val="1"/>
        </w:numPr>
      </w:pPr>
      <w:bookmarkStart w:id="8" w:name="_heading=h.4d34og8" w:colFirst="0" w:colLast="0"/>
      <w:bookmarkEnd w:id="8"/>
      <w:r>
        <w:t>Nadpis úroveň 1</w:t>
      </w:r>
    </w:p>
    <w:p w14:paraId="703AFB28" w14:textId="77777777" w:rsidR="00FF090B" w:rsidRDefault="00000000">
      <w:r>
        <w:t xml:space="preserve">Na konci práce bude uvedený </w:t>
      </w:r>
      <w:proofErr w:type="spellStart"/>
      <w:r>
        <w:t>zoznam</w:t>
      </w:r>
      <w:proofErr w:type="spellEnd"/>
      <w:r>
        <w:t xml:space="preserve"> </w:t>
      </w:r>
      <w:proofErr w:type="spellStart"/>
      <w:r>
        <w:t>použitej</w:t>
      </w:r>
      <w:proofErr w:type="spellEnd"/>
      <w:r>
        <w:t xml:space="preserve"> </w:t>
      </w:r>
      <w:proofErr w:type="spellStart"/>
      <w:r>
        <w:t>literatúry</w:t>
      </w:r>
      <w:proofErr w:type="spellEnd"/>
      <w:r>
        <w:t>.</w:t>
      </w:r>
    </w:p>
    <w:p w14:paraId="21C2233F" w14:textId="77777777" w:rsidR="00FF090B" w:rsidRDefault="00000000">
      <w:pPr>
        <w:keepNext/>
        <w:pBdr>
          <w:top w:val="nil"/>
          <w:left w:val="nil"/>
          <w:bottom w:val="nil"/>
          <w:right w:val="nil"/>
          <w:between w:val="nil"/>
        </w:pBdr>
        <w:spacing w:before="360" w:after="240"/>
        <w:ind w:firstLine="0"/>
        <w:rPr>
          <w:b/>
          <w:color w:val="000000"/>
          <w:sz w:val="28"/>
          <w:szCs w:val="28"/>
        </w:rPr>
      </w:pPr>
      <w:bookmarkStart w:id="9" w:name="_heading=h.2s8eyo1" w:colFirst="0" w:colLast="0"/>
      <w:bookmarkEnd w:id="9"/>
      <w:proofErr w:type="spellStart"/>
      <w:r>
        <w:rPr>
          <w:b/>
          <w:color w:val="000000"/>
          <w:sz w:val="28"/>
          <w:szCs w:val="28"/>
        </w:rPr>
        <w:t>Literatúra</w:t>
      </w:r>
      <w:proofErr w:type="spellEnd"/>
    </w:p>
    <w:p w14:paraId="2FCEE927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spacing w:before="120"/>
        <w:ind w:left="425" w:hanging="425"/>
        <w:rPr>
          <w:color w:val="000000"/>
        </w:rPr>
      </w:pPr>
      <w:r>
        <w:rPr>
          <w:color w:val="000000"/>
        </w:rPr>
        <w:t>[1]</w:t>
      </w:r>
      <w:r>
        <w:rPr>
          <w:color w:val="000000"/>
        </w:rPr>
        <w:tab/>
        <w:t xml:space="preserve">Kudrna, J. </w:t>
      </w:r>
      <w:r>
        <w:rPr>
          <w:i/>
          <w:color w:val="000000"/>
        </w:rPr>
        <w:t>Protismykové vlastnosti povrchů vozovek</w:t>
      </w:r>
      <w:r>
        <w:rPr>
          <w:color w:val="000000"/>
        </w:rPr>
        <w:t>. Sborník ze semináře. VUT FAST, 2007</w:t>
      </w:r>
    </w:p>
    <w:p w14:paraId="2FD338AA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spacing w:before="120"/>
        <w:ind w:left="425" w:hanging="425"/>
        <w:rPr>
          <w:color w:val="000000"/>
        </w:rPr>
      </w:pPr>
      <w:r>
        <w:rPr>
          <w:color w:val="000000"/>
        </w:rPr>
        <w:t xml:space="preserve">[2] </w:t>
      </w:r>
      <w:r>
        <w:rPr>
          <w:color w:val="000000"/>
        </w:rPr>
        <w:tab/>
      </w:r>
      <w:proofErr w:type="spellStart"/>
      <w:r>
        <w:rPr>
          <w:color w:val="000000"/>
        </w:rPr>
        <w:t>Halásková</w:t>
      </w:r>
      <w:proofErr w:type="spellEnd"/>
      <w:r>
        <w:rPr>
          <w:color w:val="000000"/>
        </w:rPr>
        <w:t xml:space="preserve">, J. </w:t>
      </w:r>
      <w:r>
        <w:rPr>
          <w:i/>
          <w:color w:val="000000"/>
        </w:rPr>
        <w:t>Evropské trendy k omezení dopravní nehodovosti</w:t>
      </w:r>
      <w:r>
        <w:rPr>
          <w:color w:val="000000"/>
        </w:rPr>
        <w:t>. Sborník ze semináře. VUT FAST, 2007</w:t>
      </w:r>
    </w:p>
    <w:p w14:paraId="55318DC6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spacing w:before="120"/>
        <w:ind w:left="425" w:hanging="425"/>
        <w:rPr>
          <w:color w:val="000000"/>
        </w:rPr>
      </w:pPr>
      <w:r>
        <w:rPr>
          <w:color w:val="000000"/>
        </w:rPr>
        <w:t xml:space="preserve">[2] </w:t>
      </w:r>
      <w:r>
        <w:rPr>
          <w:color w:val="000000"/>
        </w:rPr>
        <w:tab/>
      </w:r>
      <w:proofErr w:type="spellStart"/>
      <w:r>
        <w:rPr>
          <w:color w:val="000000"/>
        </w:rPr>
        <w:t>Viner</w:t>
      </w:r>
      <w:proofErr w:type="spellEnd"/>
      <w:r>
        <w:rPr>
          <w:color w:val="000000"/>
        </w:rPr>
        <w:t xml:space="preserve">, H., </w:t>
      </w:r>
      <w:proofErr w:type="spellStart"/>
      <w:r>
        <w:rPr>
          <w:color w:val="000000"/>
        </w:rPr>
        <w:t>Sinhal</w:t>
      </w:r>
      <w:proofErr w:type="spellEnd"/>
      <w:r>
        <w:rPr>
          <w:color w:val="000000"/>
        </w:rPr>
        <w:t xml:space="preserve">, R., </w:t>
      </w:r>
      <w:proofErr w:type="spellStart"/>
      <w:r>
        <w:rPr>
          <w:color w:val="000000"/>
        </w:rPr>
        <w:t>Parry</w:t>
      </w:r>
      <w:proofErr w:type="spellEnd"/>
      <w:r>
        <w:rPr>
          <w:color w:val="000000"/>
        </w:rPr>
        <w:t xml:space="preserve">, S. </w:t>
      </w:r>
      <w:proofErr w:type="spellStart"/>
      <w:r>
        <w:rPr>
          <w:i/>
          <w:color w:val="000000"/>
        </w:rPr>
        <w:t>Review</w:t>
      </w:r>
      <w:proofErr w:type="spellEnd"/>
      <w:r>
        <w:rPr>
          <w:i/>
          <w:color w:val="000000"/>
        </w:rPr>
        <w:t xml:space="preserve"> </w:t>
      </w:r>
      <w:proofErr w:type="spellStart"/>
      <w:r>
        <w:rPr>
          <w:i/>
          <w:color w:val="000000"/>
        </w:rPr>
        <w:t>of</w:t>
      </w:r>
      <w:proofErr w:type="spellEnd"/>
      <w:r>
        <w:rPr>
          <w:i/>
          <w:color w:val="000000"/>
        </w:rPr>
        <w:t xml:space="preserve"> UK </w:t>
      </w:r>
      <w:proofErr w:type="spellStart"/>
      <w:r>
        <w:rPr>
          <w:i/>
          <w:color w:val="000000"/>
        </w:rPr>
        <w:t>Skid</w:t>
      </w:r>
      <w:proofErr w:type="spellEnd"/>
      <w:r>
        <w:rPr>
          <w:i/>
          <w:color w:val="000000"/>
        </w:rPr>
        <w:t xml:space="preserve"> </w:t>
      </w:r>
      <w:proofErr w:type="spellStart"/>
      <w:r>
        <w:rPr>
          <w:i/>
          <w:color w:val="000000"/>
        </w:rPr>
        <w:t>Resistance</w:t>
      </w:r>
      <w:proofErr w:type="spellEnd"/>
      <w:r>
        <w:rPr>
          <w:i/>
          <w:color w:val="000000"/>
        </w:rPr>
        <w:t xml:space="preserve"> </w:t>
      </w:r>
      <w:proofErr w:type="spellStart"/>
      <w:r>
        <w:rPr>
          <w:i/>
          <w:color w:val="000000"/>
        </w:rPr>
        <w:t>Policy</w:t>
      </w:r>
      <w:proofErr w:type="spellEnd"/>
      <w:r>
        <w:rPr>
          <w:color w:val="000000"/>
        </w:rPr>
        <w:t xml:space="preserve">. PIARC International </w:t>
      </w:r>
      <w:proofErr w:type="gramStart"/>
      <w:r>
        <w:rPr>
          <w:color w:val="000000"/>
        </w:rPr>
        <w:t>Symposium</w:t>
      </w:r>
      <w:proofErr w:type="gramEnd"/>
      <w:r>
        <w:rPr>
          <w:color w:val="000000"/>
        </w:rPr>
        <w:t xml:space="preserve"> „SURF2004“. Toronto, 2004</w:t>
      </w:r>
    </w:p>
    <w:p w14:paraId="6918D1B9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spacing w:before="120"/>
        <w:ind w:left="425" w:hanging="425"/>
        <w:rPr>
          <w:color w:val="000000"/>
        </w:rPr>
      </w:pPr>
      <w:r>
        <w:rPr>
          <w:color w:val="000000"/>
        </w:rPr>
        <w:lastRenderedPageBreak/>
        <w:t>[3]</w:t>
      </w:r>
      <w:r>
        <w:rPr>
          <w:color w:val="000000"/>
        </w:rPr>
        <w:tab/>
      </w:r>
      <w:proofErr w:type="spellStart"/>
      <w:r>
        <w:rPr>
          <w:color w:val="000000"/>
        </w:rPr>
        <w:t>Názov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webstránky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názov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organizácie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zodpovednej</w:t>
      </w:r>
      <w:proofErr w:type="spellEnd"/>
      <w:r>
        <w:rPr>
          <w:color w:val="000000"/>
        </w:rPr>
        <w:t xml:space="preserve"> za </w:t>
      </w:r>
      <w:proofErr w:type="spellStart"/>
      <w:r>
        <w:rPr>
          <w:color w:val="000000"/>
        </w:rPr>
        <w:t>webstránky</w:t>
      </w:r>
      <w:proofErr w:type="spellEnd"/>
      <w:r>
        <w:rPr>
          <w:color w:val="000000"/>
        </w:rPr>
        <w:t xml:space="preserve"> [online, </w:t>
      </w:r>
      <w:proofErr w:type="spellStart"/>
      <w:r>
        <w:rPr>
          <w:color w:val="000000"/>
        </w:rPr>
        <w:t>prístupné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dňa</w:t>
      </w:r>
      <w:proofErr w:type="spellEnd"/>
      <w:r>
        <w:rPr>
          <w:color w:val="000000"/>
        </w:rPr>
        <w:t xml:space="preserve"> </w:t>
      </w:r>
      <w:proofErr w:type="gramStart"/>
      <w:r>
        <w:rPr>
          <w:color w:val="000000"/>
        </w:rPr>
        <w:t>… ]</w:t>
      </w:r>
      <w:proofErr w:type="gramEnd"/>
      <w:r>
        <w:rPr>
          <w:color w:val="000000"/>
        </w:rPr>
        <w:t xml:space="preserve"> dostupné na: </w:t>
      </w:r>
      <w:hyperlink r:id="rId11">
        <w:r>
          <w:rPr>
            <w:color w:val="000000"/>
          </w:rPr>
          <w:t>www.policie.cz/web-informacni-servis-statistiky.aspx</w:t>
        </w:r>
      </w:hyperlink>
    </w:p>
    <w:p w14:paraId="78329C84" w14:textId="77777777" w:rsidR="00FF090B" w:rsidRDefault="00000000">
      <w:pPr>
        <w:pBdr>
          <w:top w:val="nil"/>
          <w:left w:val="nil"/>
          <w:bottom w:val="nil"/>
          <w:right w:val="nil"/>
          <w:between w:val="nil"/>
        </w:pBdr>
        <w:spacing w:before="120"/>
        <w:ind w:left="425" w:hanging="425"/>
        <w:rPr>
          <w:color w:val="000000"/>
        </w:rPr>
      </w:pPr>
      <w:r>
        <w:rPr>
          <w:color w:val="000000"/>
        </w:rPr>
        <w:t>[4]</w:t>
      </w:r>
      <w:r>
        <w:rPr>
          <w:color w:val="000000"/>
        </w:rPr>
        <w:tab/>
        <w:t xml:space="preserve">Vojtěšek, A. </w:t>
      </w:r>
      <w:r>
        <w:rPr>
          <w:i/>
          <w:color w:val="000000"/>
        </w:rPr>
        <w:t>Srovnávací měření dynamických zařízení pro měření součinitele tření povrchu vozovek</w:t>
      </w:r>
      <w:r>
        <w:rPr>
          <w:color w:val="000000"/>
        </w:rPr>
        <w:t>. Sborník ze semináře. VUT FAST, 2007</w:t>
      </w:r>
    </w:p>
    <w:p w14:paraId="48AB6CE3" w14:textId="77777777" w:rsidR="00FF090B" w:rsidRDefault="00FF090B">
      <w:pPr>
        <w:ind w:left="705" w:hanging="705"/>
        <w:rPr>
          <w:u w:val="single"/>
        </w:rPr>
      </w:pPr>
    </w:p>
    <w:p w14:paraId="737D20E5" w14:textId="77777777" w:rsidR="00FF090B" w:rsidRDefault="00FF090B"/>
    <w:sectPr w:rsidR="00FF090B">
      <w:footerReference w:type="default" r:id="rId12"/>
      <w:pgSz w:w="11906" w:h="16838"/>
      <w:pgMar w:top="1418" w:right="1418" w:bottom="1418" w:left="1418" w:header="709" w:footer="709" w:gutter="0"/>
      <w:pgNumType w:start="1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E53D01" w14:textId="77777777" w:rsidR="00AA36C5" w:rsidRDefault="00AA36C5">
      <w:r>
        <w:separator/>
      </w:r>
    </w:p>
  </w:endnote>
  <w:endnote w:type="continuationSeparator" w:id="0">
    <w:p w14:paraId="71139844" w14:textId="77777777" w:rsidR="00AA36C5" w:rsidRDefault="00AA36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charset w:val="00"/>
    <w:family w:val="auto"/>
    <w:pitch w:val="default"/>
    <w:embedRegular r:id="rId1" w:fontKey="{E808C2F4-8BC1-4BB2-A4A8-F27008DC7BFF}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B5E7BDE5-1363-43EA-9955-DC917417F567}"/>
    <w:embedBoldItalic r:id="rId3" w:fontKey="{C05107F4-24AE-42B1-B8D2-7FFB1A05F03F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4" w:fontKey="{90A8DC46-6953-4D17-8185-1ECB1ED6480A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5" w:fontKey="{CE76E275-DC2A-450D-A830-1403C1556F25}"/>
    <w:embedBold r:id="rId6" w:fontKey="{7B39E363-00DE-4AAE-B057-9C1EB86D811C}"/>
  </w:font>
  <w:font w:name="Tahoma">
    <w:panose1 w:val="020B0604030504040204"/>
    <w:charset w:val="00"/>
    <w:family w:val="roman"/>
    <w:notTrueType/>
    <w:pitch w:val="default"/>
    <w:embedRegular r:id="rId7" w:fontKey="{096BAFCD-FBCA-47B6-9E1D-69E9E7010B9C}"/>
  </w:font>
  <w:font w:name="Georgia">
    <w:panose1 w:val="02040502050405020303"/>
    <w:charset w:val="00"/>
    <w:family w:val="auto"/>
    <w:pitch w:val="default"/>
    <w:embedRegular r:id="rId8" w:fontKey="{1D04C2B4-7363-4DE0-A5E1-D8900DA66F5E}"/>
    <w:embedItalic r:id="rId9" w:fontKey="{F8CFE8E0-668C-4130-94AA-D16F7B970A9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5AA685" w14:textId="77777777" w:rsidR="00FF090B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410C18">
      <w:rPr>
        <w:noProof/>
        <w:color w:val="000000"/>
      </w:rPr>
      <w:t>2</w:t>
    </w:r>
    <w:r>
      <w:rPr>
        <w:color w:val="000000"/>
      </w:rPr>
      <w:fldChar w:fldCharType="end"/>
    </w:r>
  </w:p>
  <w:p w14:paraId="0DB2F258" w14:textId="77777777" w:rsidR="00FF090B" w:rsidRDefault="00FF090B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95C030" w14:textId="77777777" w:rsidR="00AA36C5" w:rsidRDefault="00AA36C5">
      <w:r>
        <w:separator/>
      </w:r>
    </w:p>
  </w:footnote>
  <w:footnote w:type="continuationSeparator" w:id="0">
    <w:p w14:paraId="236393D2" w14:textId="77777777" w:rsidR="00AA36C5" w:rsidRDefault="00AA36C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1630A3"/>
    <w:multiLevelType w:val="multilevel"/>
    <w:tmpl w:val="4B382A2C"/>
    <w:lvl w:ilvl="0">
      <w:start w:val="1"/>
      <w:numFmt w:val="decimal"/>
      <w:lvlText w:val="%1"/>
      <w:lvlJc w:val="left"/>
      <w:pPr>
        <w:ind w:left="502" w:hanging="360"/>
      </w:pPr>
    </w:lvl>
    <w:lvl w:ilvl="1">
      <w:start w:val="1"/>
      <w:numFmt w:val="decimal"/>
      <w:lvlText w:val="%1.%2"/>
      <w:lvlJc w:val="left"/>
      <w:pPr>
        <w:ind w:left="794" w:hanging="432"/>
      </w:pPr>
    </w:lvl>
    <w:lvl w:ilvl="2">
      <w:start w:val="1"/>
      <w:numFmt w:val="decimal"/>
      <w:lvlText w:val="%1.%2.%3"/>
      <w:lvlJc w:val="left"/>
      <w:pPr>
        <w:ind w:left="1224" w:hanging="504"/>
      </w:pPr>
      <w:rPr>
        <w:sz w:val="26"/>
        <w:szCs w:val="26"/>
      </w:r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4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BFD0E1B"/>
    <w:multiLevelType w:val="multilevel"/>
    <w:tmpl w:val="9BA8FA34"/>
    <w:lvl w:ilvl="0">
      <w:start w:val="1"/>
      <w:numFmt w:val="bullet"/>
      <w:lvlText w:val="●"/>
      <w:lvlJc w:val="left"/>
      <w:pPr>
        <w:ind w:left="927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291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011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731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451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171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891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611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331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49975CB7"/>
    <w:multiLevelType w:val="multilevel"/>
    <w:tmpl w:val="357EA4A8"/>
    <w:lvl w:ilvl="0">
      <w:start w:val="1"/>
      <w:numFmt w:val="decimal"/>
      <w:pStyle w:val="Nadpis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Nadpis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Nadpis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693001287">
    <w:abstractNumId w:val="0"/>
  </w:num>
  <w:num w:numId="2" w16cid:durableId="472799498">
    <w:abstractNumId w:val="1"/>
  </w:num>
  <w:num w:numId="3" w16cid:durableId="41867328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F090B"/>
    <w:rsid w:val="00410C18"/>
    <w:rsid w:val="0061647B"/>
    <w:rsid w:val="00AA36C5"/>
    <w:rsid w:val="00FF09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0552A7"/>
  <w15:docId w15:val="{70FBBFBF-5A96-48F7-9945-5F3E4A5344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4"/>
        <w:szCs w:val="24"/>
        <w:lang w:val="cs-CZ" w:eastAsia="sk-SK" w:bidi="ar-SA"/>
      </w:rPr>
    </w:rPrDefault>
    <w:pPrDefault>
      <w:pPr>
        <w:ind w:firstLine="567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3D7B2E"/>
    <w:rPr>
      <w:lang w:eastAsia="cs-CZ"/>
    </w:rPr>
  </w:style>
  <w:style w:type="paragraph" w:styleId="Nadpis1">
    <w:name w:val="heading 1"/>
    <w:basedOn w:val="Normlny"/>
    <w:next w:val="Normlny"/>
    <w:uiPriority w:val="9"/>
    <w:qFormat/>
    <w:rsid w:val="00CF4D29"/>
    <w:pPr>
      <w:keepNext/>
      <w:numPr>
        <w:numId w:val="3"/>
      </w:numPr>
      <w:tabs>
        <w:tab w:val="clear" w:pos="720"/>
        <w:tab w:val="left" w:pos="567"/>
      </w:tabs>
      <w:spacing w:before="360" w:after="240"/>
      <w:ind w:left="567" w:hanging="567"/>
      <w:outlineLvl w:val="0"/>
    </w:pPr>
    <w:rPr>
      <w:b/>
      <w:iCs/>
      <w:sz w:val="28"/>
    </w:rPr>
  </w:style>
  <w:style w:type="paragraph" w:styleId="Nadpis2">
    <w:name w:val="heading 2"/>
    <w:basedOn w:val="Normlny"/>
    <w:next w:val="Normlny"/>
    <w:uiPriority w:val="9"/>
    <w:unhideWhenUsed/>
    <w:qFormat/>
    <w:rsid w:val="006F4FE0"/>
    <w:pPr>
      <w:keepNext/>
      <w:numPr>
        <w:ilvl w:val="1"/>
        <w:numId w:val="3"/>
      </w:numPr>
      <w:tabs>
        <w:tab w:val="left" w:pos="1021"/>
      </w:tabs>
      <w:spacing w:before="360" w:after="240"/>
      <w:ind w:left="1020" w:hanging="680"/>
      <w:jc w:val="left"/>
      <w:outlineLvl w:val="1"/>
    </w:pPr>
    <w:rPr>
      <w:b/>
      <w:bCs/>
      <w:sz w:val="28"/>
    </w:rPr>
  </w:style>
  <w:style w:type="paragraph" w:styleId="Nadpis3">
    <w:name w:val="heading 3"/>
    <w:basedOn w:val="Normlny"/>
    <w:next w:val="Normlny"/>
    <w:link w:val="Nadpis3Char"/>
    <w:uiPriority w:val="9"/>
    <w:unhideWhenUsed/>
    <w:qFormat/>
    <w:rsid w:val="001443C4"/>
    <w:pPr>
      <w:keepNext/>
      <w:numPr>
        <w:ilvl w:val="2"/>
        <w:numId w:val="3"/>
      </w:numPr>
      <w:tabs>
        <w:tab w:val="left" w:pos="1474"/>
      </w:tabs>
      <w:spacing w:before="240" w:after="120"/>
      <w:ind w:left="1474" w:hanging="907"/>
      <w:jc w:val="left"/>
      <w:outlineLvl w:val="2"/>
    </w:pPr>
    <w:rPr>
      <w:b/>
      <w:bCs/>
      <w:sz w:val="26"/>
      <w:szCs w:val="26"/>
    </w:rPr>
  </w:style>
  <w:style w:type="paragraph" w:styleId="Nadpis4">
    <w:name w:val="heading 4"/>
    <w:basedOn w:val="Normlny"/>
    <w:next w:val="Normlny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Nadpis5">
    <w:name w:val="heading 5"/>
    <w:basedOn w:val="Normlny"/>
    <w:next w:val="Normlny"/>
    <w:link w:val="Nadpis5Char"/>
    <w:uiPriority w:val="9"/>
    <w:semiHidden/>
    <w:unhideWhenUsed/>
    <w:qFormat/>
    <w:rsid w:val="00115BAC"/>
    <w:pPr>
      <w:spacing w:before="240" w:after="60"/>
      <w:ind w:firstLine="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Nadpis6">
    <w:name w:val="heading 6"/>
    <w:basedOn w:val="Normlny"/>
    <w:next w:val="Normlny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ov">
    <w:name w:val="Title"/>
    <w:basedOn w:val="Normlny"/>
    <w:next w:val="Normlny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Mriekatabuky">
    <w:name w:val="Table Grid"/>
    <w:basedOn w:val="Normlnatabuka"/>
    <w:rsid w:val="00A40F6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3"/>
    <w:semiHidden/>
    <w:rsid w:val="00C33B30"/>
    <w:pPr>
      <w:tabs>
        <w:tab w:val="center" w:pos="4536"/>
        <w:tab w:val="right" w:pos="9072"/>
      </w:tabs>
    </w:pPr>
    <w:rPr>
      <w:rFonts w:ascii="Times New Roman" w:hAnsi="Times New Roman"/>
      <w:sz w:val="28"/>
    </w:rPr>
  </w:style>
  <w:style w:type="paragraph" w:styleId="Pta">
    <w:name w:val="footer"/>
    <w:basedOn w:val="Normlny"/>
    <w:link w:val="PtaChar"/>
    <w:uiPriority w:val="99"/>
    <w:unhideWhenUsed/>
    <w:rsid w:val="00C33B30"/>
    <w:pPr>
      <w:tabs>
        <w:tab w:val="center" w:pos="4536"/>
        <w:tab w:val="right" w:pos="9072"/>
      </w:tabs>
    </w:pPr>
  </w:style>
  <w:style w:type="character" w:styleId="slostrany">
    <w:name w:val="page number"/>
    <w:basedOn w:val="Predvolenpsmoodseku"/>
    <w:uiPriority w:val="3"/>
    <w:semiHidden/>
    <w:rsid w:val="00C33B30"/>
  </w:style>
  <w:style w:type="character" w:styleId="Hypertextovprepojenie">
    <w:name w:val="Hyperlink"/>
    <w:uiPriority w:val="99"/>
    <w:semiHidden/>
    <w:unhideWhenUsed/>
    <w:rsid w:val="00115BAC"/>
    <w:rPr>
      <w:color w:val="0000FF"/>
      <w:u w:val="single"/>
    </w:rPr>
  </w:style>
  <w:style w:type="paragraph" w:styleId="Obsah1">
    <w:name w:val="toc 1"/>
    <w:basedOn w:val="Normlny"/>
    <w:next w:val="Normlny"/>
    <w:autoRedefine/>
    <w:uiPriority w:val="2"/>
    <w:unhideWhenUsed/>
    <w:qFormat/>
    <w:rsid w:val="00BD7DEA"/>
    <w:pPr>
      <w:tabs>
        <w:tab w:val="left" w:pos="-14317"/>
        <w:tab w:val="left" w:pos="340"/>
        <w:tab w:val="right" w:leader="dot" w:pos="9072"/>
      </w:tabs>
      <w:spacing w:before="120"/>
      <w:ind w:firstLine="0"/>
    </w:pPr>
  </w:style>
  <w:style w:type="paragraph" w:styleId="Obsah2">
    <w:name w:val="toc 2"/>
    <w:basedOn w:val="Normlny"/>
    <w:next w:val="Normlny"/>
    <w:autoRedefine/>
    <w:uiPriority w:val="2"/>
    <w:unhideWhenUsed/>
    <w:qFormat/>
    <w:rsid w:val="00CF4D29"/>
    <w:pPr>
      <w:keepNext/>
      <w:tabs>
        <w:tab w:val="left" w:pos="851"/>
        <w:tab w:val="right" w:leader="dot" w:pos="9072"/>
      </w:tabs>
      <w:spacing w:before="60"/>
      <w:ind w:firstLine="284"/>
      <w:outlineLvl w:val="1"/>
    </w:pPr>
    <w:rPr>
      <w:rFonts w:eastAsia="Arial Unicode MS"/>
      <w:bCs/>
    </w:rPr>
  </w:style>
  <w:style w:type="paragraph" w:customStyle="1" w:styleId="Obsah">
    <w:name w:val="Obsah"/>
    <w:basedOn w:val="Normlny"/>
    <w:link w:val="ObsahChar"/>
    <w:qFormat/>
    <w:rsid w:val="00CE3CA6"/>
    <w:pPr>
      <w:keepNext/>
      <w:autoSpaceDE w:val="0"/>
      <w:autoSpaceDN w:val="0"/>
      <w:adjustRightInd w:val="0"/>
      <w:spacing w:before="360" w:after="240"/>
      <w:ind w:firstLine="0"/>
      <w:jc w:val="left"/>
      <w:outlineLvl w:val="4"/>
    </w:pPr>
    <w:rPr>
      <w:b/>
      <w:bCs/>
      <w:sz w:val="28"/>
      <w:szCs w:val="28"/>
      <w:lang w:eastAsia="en-US"/>
    </w:rPr>
  </w:style>
  <w:style w:type="character" w:customStyle="1" w:styleId="ObsahChar">
    <w:name w:val="Obsah Char"/>
    <w:link w:val="Obsah"/>
    <w:rsid w:val="00CE3CA6"/>
    <w:rPr>
      <w:rFonts w:ascii="Arial" w:hAnsi="Arial" w:cs="Arial"/>
      <w:b/>
      <w:bCs/>
      <w:sz w:val="28"/>
      <w:szCs w:val="28"/>
      <w:lang w:eastAsia="en-US"/>
    </w:rPr>
  </w:style>
  <w:style w:type="paragraph" w:customStyle="1" w:styleId="Nadpisneslovan">
    <w:name w:val="Nadpis nečíslovaný"/>
    <w:basedOn w:val="Nadpis5"/>
    <w:link w:val="NadpisneslovanChar"/>
    <w:qFormat/>
    <w:rsid w:val="00CE3CA6"/>
    <w:pPr>
      <w:keepNext/>
      <w:autoSpaceDE w:val="0"/>
      <w:autoSpaceDN w:val="0"/>
      <w:adjustRightInd w:val="0"/>
      <w:spacing w:before="360" w:after="240"/>
    </w:pPr>
    <w:rPr>
      <w:rFonts w:ascii="Arial" w:hAnsi="Arial"/>
      <w:i w:val="0"/>
      <w:iCs w:val="0"/>
      <w:sz w:val="28"/>
      <w:szCs w:val="28"/>
      <w:lang w:eastAsia="en-US"/>
    </w:rPr>
  </w:style>
  <w:style w:type="character" w:customStyle="1" w:styleId="NadpisneslovanChar">
    <w:name w:val="Nadpis nečíslovaný Char"/>
    <w:link w:val="Nadpisneslovan"/>
    <w:rsid w:val="00CE3CA6"/>
    <w:rPr>
      <w:rFonts w:ascii="Arial" w:hAnsi="Arial"/>
      <w:b/>
      <w:bCs/>
      <w:sz w:val="28"/>
      <w:szCs w:val="28"/>
      <w:lang w:eastAsia="en-US"/>
    </w:rPr>
  </w:style>
  <w:style w:type="character" w:customStyle="1" w:styleId="Nadpis5Char">
    <w:name w:val="Nadpis 5 Char"/>
    <w:link w:val="Nadpis5"/>
    <w:uiPriority w:val="9"/>
    <w:semiHidden/>
    <w:rsid w:val="00115BAC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customStyle="1" w:styleId="Ostavec">
    <w:name w:val="Ostavec"/>
    <w:basedOn w:val="Hlavika"/>
    <w:link w:val="OstavecChar"/>
    <w:semiHidden/>
    <w:unhideWhenUsed/>
    <w:qFormat/>
    <w:rsid w:val="00115BAC"/>
    <w:pPr>
      <w:tabs>
        <w:tab w:val="clear" w:pos="4536"/>
        <w:tab w:val="clear" w:pos="9072"/>
      </w:tabs>
      <w:ind w:firstLine="708"/>
    </w:pPr>
    <w:rPr>
      <w:rFonts w:ascii="Arial" w:hAnsi="Arial"/>
      <w:sz w:val="24"/>
    </w:rPr>
  </w:style>
  <w:style w:type="character" w:customStyle="1" w:styleId="HlavikaChar">
    <w:name w:val="Hlavička Char"/>
    <w:link w:val="Hlavika"/>
    <w:uiPriority w:val="3"/>
    <w:semiHidden/>
    <w:rsid w:val="003D7B2E"/>
    <w:rPr>
      <w:sz w:val="28"/>
      <w:szCs w:val="24"/>
    </w:rPr>
  </w:style>
  <w:style w:type="character" w:customStyle="1" w:styleId="OstavecChar">
    <w:name w:val="Ostavec Char"/>
    <w:link w:val="Ostavec"/>
    <w:semiHidden/>
    <w:rsid w:val="00CF4D29"/>
    <w:rPr>
      <w:rFonts w:ascii="Arial" w:hAnsi="Arial"/>
      <w:sz w:val="24"/>
      <w:szCs w:val="24"/>
    </w:rPr>
  </w:style>
  <w:style w:type="paragraph" w:customStyle="1" w:styleId="Nadpis1titul">
    <w:name w:val="Nadpis 1 titul"/>
    <w:basedOn w:val="Normlny"/>
    <w:rsid w:val="001311B6"/>
    <w:pPr>
      <w:jc w:val="right"/>
    </w:pPr>
    <w:rPr>
      <w:b/>
      <w:bCs/>
      <w:sz w:val="36"/>
      <w:szCs w:val="20"/>
    </w:rPr>
  </w:style>
  <w:style w:type="paragraph" w:customStyle="1" w:styleId="Nadpis2titul">
    <w:name w:val="Nadpis 2 titul"/>
    <w:basedOn w:val="Normlny"/>
    <w:rsid w:val="00F2116C"/>
    <w:pPr>
      <w:jc w:val="right"/>
    </w:pPr>
    <w:rPr>
      <w:sz w:val="36"/>
      <w:szCs w:val="20"/>
    </w:rPr>
  </w:style>
  <w:style w:type="paragraph" w:customStyle="1" w:styleId="StylNadpis1titulPrvndek0cm">
    <w:name w:val="Styl Nadpis 1 titul + První řádek:  0 cm"/>
    <w:basedOn w:val="Nadpis1titul"/>
    <w:semiHidden/>
    <w:unhideWhenUsed/>
    <w:rsid w:val="007F707B"/>
    <w:pPr>
      <w:ind w:firstLine="0"/>
    </w:pPr>
    <w:rPr>
      <w:smallCaps/>
    </w:rPr>
  </w:style>
  <w:style w:type="paragraph" w:customStyle="1" w:styleId="Nzevprce">
    <w:name w:val="Název práce"/>
    <w:basedOn w:val="Normlny"/>
    <w:rsid w:val="007F707B"/>
    <w:pPr>
      <w:jc w:val="center"/>
    </w:pPr>
    <w:rPr>
      <w:b/>
      <w:bCs/>
      <w:sz w:val="52"/>
      <w:szCs w:val="20"/>
      <w:u w:val="single"/>
    </w:rPr>
  </w:style>
  <w:style w:type="paragraph" w:customStyle="1" w:styleId="Normlntitul">
    <w:name w:val="Normální titul"/>
    <w:basedOn w:val="Normlny"/>
    <w:rsid w:val="007F707B"/>
    <w:pPr>
      <w:spacing w:line="360" w:lineRule="auto"/>
      <w:ind w:firstLine="0"/>
    </w:pPr>
    <w:rPr>
      <w:sz w:val="28"/>
      <w:szCs w:val="20"/>
    </w:rPr>
  </w:style>
  <w:style w:type="paragraph" w:customStyle="1" w:styleId="Obrzek">
    <w:name w:val="Obrázek"/>
    <w:basedOn w:val="Normlny"/>
    <w:rsid w:val="006F4FE0"/>
    <w:pPr>
      <w:spacing w:before="200" w:after="200"/>
      <w:ind w:firstLine="0"/>
      <w:jc w:val="center"/>
    </w:pPr>
    <w:rPr>
      <w:szCs w:val="20"/>
    </w:rPr>
  </w:style>
  <w:style w:type="paragraph" w:customStyle="1" w:styleId="Tabulka">
    <w:name w:val="Tabulka"/>
    <w:basedOn w:val="Hlavika"/>
    <w:rsid w:val="006F4FE0"/>
    <w:pPr>
      <w:spacing w:before="200" w:after="200"/>
      <w:ind w:firstLine="0"/>
      <w:jc w:val="center"/>
    </w:pPr>
    <w:rPr>
      <w:rFonts w:ascii="Arial" w:hAnsi="Arial"/>
      <w:sz w:val="24"/>
      <w:szCs w:val="20"/>
    </w:rPr>
  </w:style>
  <w:style w:type="paragraph" w:customStyle="1" w:styleId="Rovnice">
    <w:name w:val="Rovnice"/>
    <w:basedOn w:val="Normlny"/>
    <w:rsid w:val="00454AD0"/>
    <w:pPr>
      <w:tabs>
        <w:tab w:val="center" w:pos="4536"/>
        <w:tab w:val="right" w:pos="9072"/>
      </w:tabs>
      <w:ind w:firstLine="0"/>
      <w:jc w:val="center"/>
    </w:pPr>
    <w:rPr>
      <w:szCs w:val="20"/>
    </w:rPr>
  </w:style>
  <w:style w:type="character" w:customStyle="1" w:styleId="Nadpis3Char">
    <w:name w:val="Nadpis 3 Char"/>
    <w:link w:val="Nadpis3"/>
    <w:rsid w:val="00CF4D29"/>
    <w:rPr>
      <w:rFonts w:ascii="Arial" w:hAnsi="Arial"/>
      <w:b/>
      <w:bCs/>
      <w:sz w:val="26"/>
      <w:szCs w:val="26"/>
    </w:rPr>
  </w:style>
  <w:style w:type="paragraph" w:customStyle="1" w:styleId="Literatura">
    <w:name w:val="Literatura"/>
    <w:basedOn w:val="Normlny"/>
    <w:rsid w:val="001443C4"/>
    <w:pPr>
      <w:spacing w:before="120"/>
      <w:ind w:left="425" w:hanging="425"/>
    </w:pPr>
    <w:rPr>
      <w:szCs w:val="20"/>
    </w:rPr>
  </w:style>
  <w:style w:type="paragraph" w:customStyle="1" w:styleId="Normlnodrky">
    <w:name w:val="Normální odrážky"/>
    <w:basedOn w:val="Normlny"/>
    <w:rsid w:val="0052214C"/>
    <w:pPr>
      <w:tabs>
        <w:tab w:val="num" w:pos="720"/>
        <w:tab w:val="left" w:pos="907"/>
      </w:tabs>
      <w:spacing w:before="60"/>
      <w:ind w:left="907" w:hanging="340"/>
    </w:pPr>
    <w:rPr>
      <w:szCs w:val="20"/>
    </w:rPr>
  </w:style>
  <w:style w:type="paragraph" w:styleId="Obsah3">
    <w:name w:val="toc 3"/>
    <w:basedOn w:val="Normlny"/>
    <w:next w:val="Normlny"/>
    <w:autoRedefine/>
    <w:uiPriority w:val="2"/>
    <w:unhideWhenUsed/>
    <w:qFormat/>
    <w:rsid w:val="00CF4D29"/>
    <w:pPr>
      <w:tabs>
        <w:tab w:val="left" w:pos="1588"/>
        <w:tab w:val="right" w:leader="dot" w:pos="9072"/>
      </w:tabs>
      <w:ind w:left="851" w:firstLine="0"/>
    </w:pPr>
  </w:style>
  <w:style w:type="paragraph" w:customStyle="1" w:styleId="Nadpisobsahu">
    <w:name w:val="Nadpis obsahu"/>
    <w:basedOn w:val="Nadpis1"/>
    <w:next w:val="Normlny"/>
    <w:uiPriority w:val="39"/>
    <w:semiHidden/>
    <w:unhideWhenUsed/>
    <w:qFormat/>
    <w:rsid w:val="00BD7DEA"/>
    <w:pPr>
      <w:keepLines/>
      <w:numPr>
        <w:numId w:val="0"/>
      </w:numPr>
      <w:spacing w:before="480" w:after="0" w:line="276" w:lineRule="auto"/>
      <w:jc w:val="left"/>
      <w:outlineLvl w:val="9"/>
    </w:pPr>
    <w:rPr>
      <w:rFonts w:ascii="Cambria" w:hAnsi="Cambria"/>
      <w:bCs/>
      <w:iCs w:val="0"/>
      <w:color w:val="365F91"/>
      <w:szCs w:val="28"/>
      <w:lang w:eastAsia="en-US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BD7DEA"/>
    <w:rPr>
      <w:rFonts w:ascii="Tahoma" w:hAnsi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3D7B2E"/>
    <w:rPr>
      <w:rFonts w:ascii="Tahoma" w:hAnsi="Tahoma" w:cs="Tahoma"/>
      <w:sz w:val="16"/>
      <w:szCs w:val="16"/>
    </w:rPr>
  </w:style>
  <w:style w:type="paragraph" w:customStyle="1" w:styleId="A276AFCC31AD4F3AAB8C697BE6696377">
    <w:name w:val="A276AFCC31AD4F3AAB8C697BE6696377"/>
    <w:uiPriority w:val="39"/>
    <w:semiHidden/>
    <w:rsid w:val="009A3CCA"/>
    <w:pPr>
      <w:spacing w:after="200" w:line="276" w:lineRule="auto"/>
    </w:pPr>
    <w:rPr>
      <w:rFonts w:ascii="Calibri" w:hAnsi="Calibri"/>
      <w:sz w:val="22"/>
      <w:szCs w:val="22"/>
      <w:lang w:val="en-US"/>
    </w:rPr>
  </w:style>
  <w:style w:type="character" w:customStyle="1" w:styleId="PtaChar">
    <w:name w:val="Päta Char"/>
    <w:link w:val="Pta"/>
    <w:uiPriority w:val="99"/>
    <w:rsid w:val="00E83DA2"/>
    <w:rPr>
      <w:rFonts w:ascii="Arial" w:hAnsi="Arial"/>
      <w:sz w:val="24"/>
      <w:szCs w:val="24"/>
    </w:rPr>
  </w:style>
  <w:style w:type="paragraph" w:styleId="Obsah5">
    <w:name w:val="toc 5"/>
    <w:basedOn w:val="Normlny"/>
    <w:next w:val="Normlny"/>
    <w:autoRedefine/>
    <w:uiPriority w:val="39"/>
    <w:semiHidden/>
    <w:unhideWhenUsed/>
    <w:rsid w:val="009A3CCA"/>
    <w:pPr>
      <w:ind w:left="960"/>
    </w:pPr>
  </w:style>
  <w:style w:type="paragraph" w:styleId="Podtitul">
    <w:name w:val="Subtitle"/>
    <w:basedOn w:val="Normlny"/>
    <w:next w:val="Normlny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policie.cz/web-informacni-servis-statistiky.aspx" TargetMode="External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qjGQqu7x8uvBg+GCQeVzPOz9SLA==">CgMxLjAyCGguZ2pkZ3hzMgloLjMwajB6bGwyCWguMWZvYjl0ZTIJaC4zem55c2g3MgloLjJldDkycDAyCGgudHlqY3d0MgloLjNkeTZ2a20yCWguMXQzaDVzZjIJaC40ZDM0b2c4MgloLjJzOGV5bzE4AHIhMTlmZlBoMmpFVXI3Q3BCNm9uQnlRbGp3WFl1b01qaFlK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782</Words>
  <Characters>4464</Characters>
  <Application>Microsoft Office Word</Application>
  <DocSecurity>0</DocSecurity>
  <Lines>37</Lines>
  <Paragraphs>10</Paragraphs>
  <ScaleCrop>false</ScaleCrop>
  <Company/>
  <LinksUpToDate>false</LinksUpToDate>
  <CharactersWithSpaces>5236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Vrata</dc:creator>
  <cp:lastModifiedBy>Natália Faboková</cp:lastModifiedBy>
  <cp:revision>3</cp:revision>
  <dcterms:created xsi:type="dcterms:W3CDTF">2023-03-20T08:52:00Z</dcterms:created>
  <dcterms:modified xsi:type="dcterms:W3CDTF">2026-02-18T08:02:00Z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9065935e2a0abb930ca3f3ee22b65b9de1146cc33aba3e9cd93571281608a3b1</vt:lpwstr>
  </property>
</Properties>
</file>