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1F54" w14:textId="77777777" w:rsidR="00D96F98" w:rsidRDefault="00237D73">
      <w:pPr>
        <w:pStyle w:val="Zkladntext"/>
        <w:ind w:left="12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 wp14:anchorId="63B6B603" wp14:editId="73718A8C">
            <wp:extent cx="5336195" cy="437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195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CF01" w14:textId="77777777" w:rsidR="00D96F98" w:rsidRDefault="00D96F98">
      <w:pPr>
        <w:pStyle w:val="Zkladntext"/>
        <w:ind w:left="0" w:firstLine="0"/>
        <w:rPr>
          <w:rFonts w:ascii="Times New Roman"/>
          <w:sz w:val="20"/>
        </w:rPr>
      </w:pPr>
    </w:p>
    <w:p w14:paraId="340F2C03" w14:textId="77777777" w:rsidR="00D96F98" w:rsidRDefault="00237D73">
      <w:pPr>
        <w:pStyle w:val="Nadpis1"/>
        <w:spacing w:before="213" w:line="240" w:lineRule="auto"/>
        <w:ind w:left="1326" w:right="1329" w:firstLine="0"/>
        <w:jc w:val="center"/>
      </w:pPr>
      <w:r>
        <w:t>TEMATICKÉ OKRUHY OTÁZOK PRE ŠTÁTNU ZÁVEREČNÚ SKÚŠKU</w:t>
      </w:r>
    </w:p>
    <w:p w14:paraId="45182FFA" w14:textId="77777777" w:rsidR="00D96F98" w:rsidRDefault="00D96F98">
      <w:pPr>
        <w:pStyle w:val="Zkladntext"/>
        <w:spacing w:before="7"/>
        <w:ind w:left="0" w:firstLine="0"/>
        <w:rPr>
          <w:b/>
          <w:sz w:val="25"/>
        </w:rPr>
      </w:pPr>
    </w:p>
    <w:p w14:paraId="4BF56F33" w14:textId="77777777" w:rsidR="00D96F98" w:rsidRDefault="00237D73">
      <w:pPr>
        <w:tabs>
          <w:tab w:val="left" w:pos="2237"/>
        </w:tabs>
        <w:ind w:left="112"/>
        <w:rPr>
          <w:b/>
        </w:rPr>
      </w:pPr>
      <w:r>
        <w:t>Študijný</w:t>
      </w:r>
      <w:r>
        <w:rPr>
          <w:spacing w:val="-3"/>
        </w:rPr>
        <w:t xml:space="preserve"> </w:t>
      </w:r>
      <w:r>
        <w:t>program:</w:t>
      </w:r>
      <w:r>
        <w:tab/>
      </w:r>
      <w:r>
        <w:rPr>
          <w:b/>
        </w:rPr>
        <w:t>NOSNÉ KONŠTRUKCIE</w:t>
      </w:r>
      <w:r>
        <w:rPr>
          <w:b/>
          <w:spacing w:val="-1"/>
        </w:rPr>
        <w:t xml:space="preserve"> </w:t>
      </w:r>
      <w:r>
        <w:rPr>
          <w:b/>
        </w:rPr>
        <w:t>STAVIEB</w:t>
      </w:r>
    </w:p>
    <w:p w14:paraId="21B7C827" w14:textId="77777777" w:rsidR="00D96F98" w:rsidRDefault="00237D73">
      <w:pPr>
        <w:tabs>
          <w:tab w:val="left" w:pos="2237"/>
        </w:tabs>
        <w:spacing w:before="21"/>
        <w:ind w:left="112"/>
        <w:rPr>
          <w:b/>
        </w:rPr>
      </w:pPr>
      <w:r>
        <w:t>Zameranie:</w:t>
      </w:r>
      <w:r>
        <w:tab/>
      </w:r>
      <w:r>
        <w:rPr>
          <w:b/>
        </w:rPr>
        <w:t>Dopravné</w:t>
      </w:r>
      <w:r>
        <w:rPr>
          <w:b/>
          <w:spacing w:val="-1"/>
        </w:rPr>
        <w:t xml:space="preserve"> </w:t>
      </w:r>
      <w:r>
        <w:rPr>
          <w:b/>
        </w:rPr>
        <w:t>stavby</w:t>
      </w:r>
    </w:p>
    <w:p w14:paraId="228644BB" w14:textId="77777777" w:rsidR="00D96F98" w:rsidRDefault="00D96F98">
      <w:pPr>
        <w:pStyle w:val="Zkladntext"/>
        <w:spacing w:before="4"/>
        <w:ind w:left="0" w:firstLine="0"/>
        <w:rPr>
          <w:b/>
          <w:sz w:val="25"/>
        </w:rPr>
      </w:pPr>
    </w:p>
    <w:p w14:paraId="14077521" w14:textId="77777777" w:rsidR="00D96F98" w:rsidRDefault="00237D73">
      <w:pPr>
        <w:ind w:left="112"/>
        <w:rPr>
          <w:b/>
        </w:rPr>
      </w:pPr>
      <w:r>
        <w:t xml:space="preserve">Štátnicový predmet: </w:t>
      </w:r>
      <w:r>
        <w:rPr>
          <w:b/>
        </w:rPr>
        <w:t>STAVBA A REKONŠTRUKCIA DOPRAVNEJ INFRAŠTRUKTÚRY</w:t>
      </w:r>
    </w:p>
    <w:p w14:paraId="7D25397E" w14:textId="7A446698" w:rsidR="00D96F98" w:rsidRDefault="00237D73">
      <w:pPr>
        <w:tabs>
          <w:tab w:val="left" w:pos="2222"/>
        </w:tabs>
        <w:spacing w:before="20"/>
        <w:ind w:left="112"/>
        <w:rPr>
          <w:b/>
        </w:rPr>
      </w:pPr>
      <w:r>
        <w:t>Šk.</w:t>
      </w:r>
      <w:r>
        <w:rPr>
          <w:spacing w:val="-1"/>
        </w:rPr>
        <w:t xml:space="preserve"> </w:t>
      </w:r>
      <w:r>
        <w:t>rok:</w:t>
      </w:r>
      <w:r>
        <w:tab/>
      </w:r>
      <w:r>
        <w:rPr>
          <w:b/>
        </w:rPr>
        <w:t>20</w:t>
      </w:r>
      <w:r w:rsidR="00540E87">
        <w:rPr>
          <w:b/>
        </w:rPr>
        <w:t>2</w:t>
      </w:r>
      <w:r w:rsidR="001F4D18">
        <w:rPr>
          <w:b/>
        </w:rPr>
        <w:t>3</w:t>
      </w:r>
      <w:r w:rsidR="00540E87">
        <w:rPr>
          <w:b/>
        </w:rPr>
        <w:t>/202</w:t>
      </w:r>
      <w:r w:rsidR="001F4D18">
        <w:rPr>
          <w:b/>
        </w:rPr>
        <w:t>4</w:t>
      </w:r>
    </w:p>
    <w:p w14:paraId="181B940E" w14:textId="77777777" w:rsidR="00D96F98" w:rsidRDefault="00D96F98">
      <w:pPr>
        <w:pStyle w:val="Zkladntext"/>
        <w:ind w:left="0" w:firstLine="0"/>
        <w:rPr>
          <w:b/>
          <w:sz w:val="24"/>
        </w:rPr>
      </w:pPr>
    </w:p>
    <w:p w14:paraId="750BAB88" w14:textId="77777777" w:rsidR="00D96F98" w:rsidRDefault="00D96F98">
      <w:pPr>
        <w:pStyle w:val="Zkladntext"/>
        <w:ind w:left="0" w:firstLine="0"/>
        <w:rPr>
          <w:b/>
          <w:sz w:val="24"/>
        </w:rPr>
      </w:pPr>
    </w:p>
    <w:p w14:paraId="5BC0876D" w14:textId="77777777" w:rsidR="00D96F98" w:rsidRDefault="00D96F98">
      <w:pPr>
        <w:pStyle w:val="Zkladntext"/>
        <w:spacing w:before="2"/>
        <w:ind w:left="0" w:firstLine="0"/>
        <w:rPr>
          <w:b/>
          <w:sz w:val="20"/>
        </w:rPr>
      </w:pPr>
    </w:p>
    <w:p w14:paraId="041846BB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0"/>
        <w:ind w:hanging="568"/>
      </w:pPr>
      <w:r>
        <w:t>Zeminy v podloží vozovky pozemnej</w:t>
      </w:r>
      <w:r>
        <w:rPr>
          <w:spacing w:val="-2"/>
        </w:rPr>
        <w:t xml:space="preserve"> </w:t>
      </w:r>
      <w:r>
        <w:t>komunikácie</w:t>
      </w:r>
    </w:p>
    <w:p w14:paraId="325E1727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klasifikácia zemín, vhodnosť zemín do zemného telesa, podložia,</w:t>
      </w:r>
      <w:r>
        <w:rPr>
          <w:spacing w:val="-9"/>
        </w:rPr>
        <w:t xml:space="preserve"> </w:t>
      </w:r>
      <w:r>
        <w:t>použitie,</w:t>
      </w:r>
    </w:p>
    <w:p w14:paraId="5EAAF4E1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</w:pPr>
      <w:r>
        <w:t>základné vlastnosti a skúšky zemín, ich</w:t>
      </w:r>
      <w:r>
        <w:rPr>
          <w:spacing w:val="-2"/>
        </w:rPr>
        <w:t xml:space="preserve"> </w:t>
      </w:r>
      <w:r>
        <w:t>princípy,</w:t>
      </w:r>
    </w:p>
    <w:p w14:paraId="5F81410A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vodný a teplotný režim v</w:t>
      </w:r>
      <w:r>
        <w:rPr>
          <w:spacing w:val="-5"/>
        </w:rPr>
        <w:t xml:space="preserve"> </w:t>
      </w:r>
      <w:r>
        <w:t>podloží</w:t>
      </w:r>
    </w:p>
    <w:p w14:paraId="7CA90CA6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7" w:line="240" w:lineRule="auto"/>
        <w:ind w:hanging="568"/>
      </w:pPr>
      <w:r>
        <w:t>Zemné práce na pozemných</w:t>
      </w:r>
      <w:r>
        <w:rPr>
          <w:spacing w:val="-6"/>
        </w:rPr>
        <w:t xml:space="preserve"> </w:t>
      </w:r>
      <w:r>
        <w:t>komunikáciách</w:t>
      </w:r>
    </w:p>
    <w:p w14:paraId="7C572B58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1"/>
      </w:pPr>
      <w:r>
        <w:t>spôsoby ťažby materiálov, zostavy pracovných</w:t>
      </w:r>
      <w:r>
        <w:rPr>
          <w:spacing w:val="-8"/>
        </w:rPr>
        <w:t xml:space="preserve"> </w:t>
      </w:r>
      <w:r>
        <w:t>strojov</w:t>
      </w:r>
    </w:p>
    <w:p w14:paraId="3726D6AA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realizácia zemného telesa (násypy, výkopy,</w:t>
      </w:r>
      <w:r>
        <w:rPr>
          <w:spacing w:val="-2"/>
        </w:rPr>
        <w:t xml:space="preserve"> </w:t>
      </w:r>
      <w:r>
        <w:t>odrezy),</w:t>
      </w:r>
    </w:p>
    <w:p w14:paraId="68060FCC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</w:pPr>
      <w:r>
        <w:t>zemná pláň, zhutňovací pokus,</w:t>
      </w:r>
    </w:p>
    <w:p w14:paraId="4B98EF5B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neúnosné podložie – návrh opatrení na</w:t>
      </w:r>
      <w:r>
        <w:rPr>
          <w:spacing w:val="-2"/>
        </w:rPr>
        <w:t xml:space="preserve"> </w:t>
      </w:r>
      <w:r>
        <w:t>úpravu,</w:t>
      </w:r>
    </w:p>
    <w:p w14:paraId="452365A0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objem zemných prác, rozvozné vzdialenosti,</w:t>
      </w:r>
      <w:r>
        <w:rPr>
          <w:spacing w:val="-4"/>
        </w:rPr>
        <w:t xml:space="preserve"> </w:t>
      </w:r>
      <w:r>
        <w:t>hmotnica</w:t>
      </w:r>
    </w:p>
    <w:p w14:paraId="79FE96B8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Kamenivo</w:t>
      </w:r>
    </w:p>
    <w:p w14:paraId="36E90AC1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rozdelenie kameniva, použitie v konštrukcii</w:t>
      </w:r>
      <w:r>
        <w:rPr>
          <w:spacing w:val="2"/>
        </w:rPr>
        <w:t xml:space="preserve"> </w:t>
      </w:r>
      <w:r>
        <w:t>vozovky,</w:t>
      </w:r>
    </w:p>
    <w:p w14:paraId="254E55F9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</w:pPr>
      <w:r>
        <w:t>základné vlastnosti a skúšky kameniva, ich</w:t>
      </w:r>
      <w:r>
        <w:rPr>
          <w:spacing w:val="-3"/>
        </w:rPr>
        <w:t xml:space="preserve"> </w:t>
      </w:r>
      <w:r>
        <w:t>princípy</w:t>
      </w:r>
    </w:p>
    <w:p w14:paraId="4944EC5A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6"/>
        <w:ind w:hanging="568"/>
      </w:pPr>
      <w:r>
        <w:t>Podkladové</w:t>
      </w:r>
      <w:r>
        <w:rPr>
          <w:spacing w:val="-1"/>
        </w:rPr>
        <w:t xml:space="preserve"> </w:t>
      </w:r>
      <w:r>
        <w:t>vrstvy</w:t>
      </w:r>
    </w:p>
    <w:p w14:paraId="742C09B1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vrstvy nestmelené, stmelené hydraulickými s asfaltovými</w:t>
      </w:r>
      <w:r>
        <w:rPr>
          <w:spacing w:val="-3"/>
        </w:rPr>
        <w:t xml:space="preserve"> </w:t>
      </w:r>
      <w:r>
        <w:t>spojivami</w:t>
      </w:r>
    </w:p>
    <w:p w14:paraId="587CB2B3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7"/>
      </w:pPr>
      <w:r>
        <w:t>materiály, technológie realizácie, strojné mechanizmy, kontrola</w:t>
      </w:r>
      <w:r>
        <w:rPr>
          <w:spacing w:val="-10"/>
        </w:rPr>
        <w:t xml:space="preserve"> </w:t>
      </w:r>
      <w:r>
        <w:t>kvality</w:t>
      </w:r>
    </w:p>
    <w:p w14:paraId="42E07058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6" w:line="240" w:lineRule="auto"/>
        <w:ind w:hanging="568"/>
      </w:pPr>
      <w:r>
        <w:t>Asfaltové</w:t>
      </w:r>
      <w:r>
        <w:rPr>
          <w:spacing w:val="-3"/>
        </w:rPr>
        <w:t xml:space="preserve"> </w:t>
      </w:r>
      <w:r>
        <w:t>spojivá</w:t>
      </w:r>
    </w:p>
    <w:p w14:paraId="3742A85A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1"/>
      </w:pPr>
      <w:r>
        <w:t>rozdelenie asfaltových spojív, použitie v konštrukcii</w:t>
      </w:r>
      <w:r>
        <w:rPr>
          <w:spacing w:val="-2"/>
        </w:rPr>
        <w:t xml:space="preserve"> </w:t>
      </w:r>
      <w:r>
        <w:t>vozovky,</w:t>
      </w:r>
    </w:p>
    <w:p w14:paraId="13414A02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6"/>
      </w:pPr>
      <w:r>
        <w:t>výroba a zloženie asfaltového</w:t>
      </w:r>
      <w:r>
        <w:rPr>
          <w:spacing w:val="-1"/>
        </w:rPr>
        <w:t xml:space="preserve"> </w:t>
      </w:r>
      <w:r>
        <w:t>spojiva,</w:t>
      </w:r>
    </w:p>
    <w:p w14:paraId="4AC0E2E0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základné vlastnosti a skúšky, ich</w:t>
      </w:r>
      <w:r>
        <w:rPr>
          <w:spacing w:val="-3"/>
        </w:rPr>
        <w:t xml:space="preserve"> </w:t>
      </w:r>
      <w:r>
        <w:t>princípy</w:t>
      </w:r>
    </w:p>
    <w:p w14:paraId="64CC9566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Asfaltové</w:t>
      </w:r>
      <w:r>
        <w:rPr>
          <w:spacing w:val="-3"/>
        </w:rPr>
        <w:t xml:space="preserve"> </w:t>
      </w:r>
      <w:r>
        <w:t>zmesi</w:t>
      </w:r>
    </w:p>
    <w:p w14:paraId="178C44B9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rozdelenie asfaltových zmesí, použitie v konštrukcii</w:t>
      </w:r>
      <w:r>
        <w:rPr>
          <w:spacing w:val="-2"/>
        </w:rPr>
        <w:t xml:space="preserve"> </w:t>
      </w:r>
      <w:r>
        <w:t>vozovky,</w:t>
      </w:r>
    </w:p>
    <w:p w14:paraId="7B351870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</w:pPr>
      <w:r>
        <w:t>označovanie, návrh a posúdenie asfaltových</w:t>
      </w:r>
      <w:r>
        <w:rPr>
          <w:spacing w:val="-3"/>
        </w:rPr>
        <w:t xml:space="preserve"> </w:t>
      </w:r>
      <w:r>
        <w:t>zmesí,</w:t>
      </w:r>
    </w:p>
    <w:p w14:paraId="3EF77979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základné vlastnosti a skúšky, ich</w:t>
      </w:r>
      <w:r>
        <w:rPr>
          <w:spacing w:val="-3"/>
        </w:rPr>
        <w:t xml:space="preserve"> </w:t>
      </w:r>
      <w:r>
        <w:t>princípy,</w:t>
      </w:r>
    </w:p>
    <w:p w14:paraId="36FBE94E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výroba, spracovanie, pokladanie a hutnenie asfaltových zmesí, kontrola</w:t>
      </w:r>
      <w:r>
        <w:rPr>
          <w:spacing w:val="-11"/>
        </w:rPr>
        <w:t xml:space="preserve"> </w:t>
      </w:r>
      <w:r>
        <w:t>kvality</w:t>
      </w:r>
    </w:p>
    <w:p w14:paraId="793220B6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ind w:right="106"/>
      </w:pPr>
      <w:r>
        <w:t>Nátery,</w:t>
      </w:r>
      <w:r>
        <w:rPr>
          <w:spacing w:val="-7"/>
        </w:rPr>
        <w:t xml:space="preserve"> </w:t>
      </w:r>
      <w:r>
        <w:t>postreky,</w:t>
      </w:r>
      <w:r>
        <w:rPr>
          <w:spacing w:val="-7"/>
        </w:rPr>
        <w:t xml:space="preserve"> </w:t>
      </w:r>
      <w:r>
        <w:t>kalové</w:t>
      </w:r>
      <w:r>
        <w:rPr>
          <w:spacing w:val="-5"/>
        </w:rPr>
        <w:t xml:space="preserve"> </w:t>
      </w:r>
      <w:r>
        <w:t>vrstvy,</w:t>
      </w:r>
      <w:r>
        <w:rPr>
          <w:spacing w:val="-7"/>
        </w:rPr>
        <w:t xml:space="preserve"> </w:t>
      </w:r>
      <w:r>
        <w:t>prelievané</w:t>
      </w:r>
      <w:r>
        <w:rPr>
          <w:spacing w:val="-7"/>
        </w:rPr>
        <w:t xml:space="preserve"> </w:t>
      </w:r>
      <w:r>
        <w:t>vrstvy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vtláčané</w:t>
      </w:r>
      <w:r>
        <w:rPr>
          <w:spacing w:val="-5"/>
        </w:rPr>
        <w:t xml:space="preserve"> </w:t>
      </w:r>
      <w:r>
        <w:t>úpravy,</w:t>
      </w:r>
      <w:r>
        <w:rPr>
          <w:spacing w:val="-9"/>
        </w:rPr>
        <w:t xml:space="preserve"> </w:t>
      </w:r>
      <w:r>
        <w:t>úpravy</w:t>
      </w:r>
      <w:r>
        <w:rPr>
          <w:spacing w:val="-5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t>opravy a údržbu asfaltových</w:t>
      </w:r>
      <w:r>
        <w:rPr>
          <w:spacing w:val="-5"/>
        </w:rPr>
        <w:t xml:space="preserve"> </w:t>
      </w:r>
      <w:r>
        <w:t>vozoviek</w:t>
      </w:r>
    </w:p>
    <w:p w14:paraId="131DDBFC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</w:pPr>
      <w:r>
        <w:t>materiály,</w:t>
      </w:r>
    </w:p>
    <w:p w14:paraId="7B8CFB61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6"/>
      </w:pPr>
      <w:r>
        <w:t>technologické postupy,</w:t>
      </w:r>
      <w:r>
        <w:rPr>
          <w:spacing w:val="-1"/>
        </w:rPr>
        <w:t xml:space="preserve"> </w:t>
      </w:r>
      <w:r>
        <w:t>použitie,</w:t>
      </w:r>
    </w:p>
    <w:p w14:paraId="6A94B837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6"/>
      </w:pPr>
      <w:r>
        <w:t>mechanizmy</w:t>
      </w:r>
    </w:p>
    <w:p w14:paraId="666BF91C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Cementobetónové</w:t>
      </w:r>
      <w:r>
        <w:rPr>
          <w:spacing w:val="-3"/>
        </w:rPr>
        <w:t xml:space="preserve"> </w:t>
      </w:r>
      <w:r>
        <w:t>zmesi</w:t>
      </w:r>
    </w:p>
    <w:p w14:paraId="57408CEC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rozdelenie CB zmesí, použitie v konštrukcii</w:t>
      </w:r>
      <w:r>
        <w:rPr>
          <w:spacing w:val="1"/>
        </w:rPr>
        <w:t xml:space="preserve"> </w:t>
      </w:r>
      <w:r>
        <w:t>vozovky,</w:t>
      </w:r>
    </w:p>
    <w:p w14:paraId="626B2D32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7"/>
      </w:pPr>
      <w:r>
        <w:t>označovanie, návrh a posúdenie CB</w:t>
      </w:r>
      <w:r>
        <w:rPr>
          <w:spacing w:val="-1"/>
        </w:rPr>
        <w:t xml:space="preserve"> </w:t>
      </w:r>
      <w:r>
        <w:t>zmesí,</w:t>
      </w:r>
    </w:p>
    <w:p w14:paraId="44B1D3D8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6"/>
      </w:pPr>
      <w:r>
        <w:t>výroba, spracovanie, pokladanie CB zmesí, kontrola</w:t>
      </w:r>
      <w:r>
        <w:rPr>
          <w:spacing w:val="-5"/>
        </w:rPr>
        <w:t xml:space="preserve"> </w:t>
      </w:r>
      <w:r>
        <w:t>kvality</w:t>
      </w:r>
    </w:p>
    <w:p w14:paraId="7518E8E5" w14:textId="77777777" w:rsidR="00D96F98" w:rsidRDefault="00D96F98">
      <w:pPr>
        <w:sectPr w:rsidR="00D96F98" w:rsidSect="009268EE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14:paraId="57AB9AD1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78" w:line="240" w:lineRule="auto"/>
        <w:ind w:right="111"/>
      </w:pPr>
      <w:r>
        <w:lastRenderedPageBreak/>
        <w:t>Stavebné technológie obnovy a rekonštrukcií asfaltových a cementobetónových vozoviek</w:t>
      </w:r>
    </w:p>
    <w:p w14:paraId="6D5F270E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8" w:lineRule="exact"/>
      </w:pPr>
      <w:r>
        <w:t>technologické</w:t>
      </w:r>
      <w:r>
        <w:rPr>
          <w:spacing w:val="-1"/>
        </w:rPr>
        <w:t xml:space="preserve"> </w:t>
      </w:r>
      <w:r>
        <w:t>postupy,</w:t>
      </w:r>
    </w:p>
    <w:p w14:paraId="766A29D6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</w:pPr>
      <w:r>
        <w:t>opätovné použite cestných stavebných</w:t>
      </w:r>
      <w:r>
        <w:rPr>
          <w:spacing w:val="-20"/>
        </w:rPr>
        <w:t xml:space="preserve"> </w:t>
      </w:r>
      <w:r>
        <w:t>materiálov,</w:t>
      </w:r>
    </w:p>
    <w:p w14:paraId="61D3EA5B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údržba, opravy a obnova pozemných</w:t>
      </w:r>
      <w:r>
        <w:rPr>
          <w:spacing w:val="-16"/>
        </w:rPr>
        <w:t xml:space="preserve"> </w:t>
      </w:r>
      <w:r>
        <w:t>komunikácií,</w:t>
      </w:r>
    </w:p>
    <w:p w14:paraId="19D28964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</w:pPr>
      <w:r>
        <w:t>zosilňovanie konštrukcií</w:t>
      </w:r>
      <w:r>
        <w:rPr>
          <w:spacing w:val="-2"/>
        </w:rPr>
        <w:t xml:space="preserve"> </w:t>
      </w:r>
      <w:r>
        <w:t>vozoviek</w:t>
      </w:r>
    </w:p>
    <w:p w14:paraId="3CED7D1F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5"/>
        <w:ind w:hanging="568"/>
      </w:pPr>
      <w:r>
        <w:t>Vstupné údaje pri navrhovaní konštrukcií</w:t>
      </w:r>
      <w:r>
        <w:rPr>
          <w:spacing w:val="-2"/>
        </w:rPr>
        <w:t xml:space="preserve"> </w:t>
      </w:r>
      <w:r>
        <w:t>vozoviek</w:t>
      </w:r>
    </w:p>
    <w:p w14:paraId="7DE5E626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73" w:lineRule="auto"/>
        <w:ind w:right="109"/>
      </w:pPr>
      <w:r>
        <w:t>zaťaženie vozoviek, návrhová náprava, výpočet návrhových náprav pre netuhé, polotuhé a tuhé</w:t>
      </w:r>
      <w:r>
        <w:rPr>
          <w:spacing w:val="-4"/>
        </w:rPr>
        <w:t xml:space="preserve"> </w:t>
      </w:r>
      <w:r>
        <w:t>vozovky,</w:t>
      </w:r>
    </w:p>
    <w:p w14:paraId="77BB427A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2" w:line="271" w:lineRule="auto"/>
        <w:ind w:right="115"/>
      </w:pPr>
      <w:r>
        <w:t>charakteristiky únosnosti podložia, vodný a teplotný režim, premŕzanie, index mrazu, ochrana pred účinkami</w:t>
      </w:r>
      <w:r>
        <w:rPr>
          <w:spacing w:val="-1"/>
        </w:rPr>
        <w:t xml:space="preserve"> </w:t>
      </w:r>
      <w:r>
        <w:t>premŕzania,</w:t>
      </w:r>
    </w:p>
    <w:p w14:paraId="65F23A21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7"/>
      </w:pPr>
      <w:r>
        <w:t>vlastnosti cestných stavebných</w:t>
      </w:r>
      <w:r>
        <w:rPr>
          <w:spacing w:val="-6"/>
        </w:rPr>
        <w:t xml:space="preserve"> </w:t>
      </w:r>
      <w:r>
        <w:t>materiálov</w:t>
      </w:r>
    </w:p>
    <w:p w14:paraId="18ACEEEA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6" w:line="240" w:lineRule="auto"/>
        <w:ind w:hanging="568"/>
      </w:pPr>
      <w:r>
        <w:t>Navrhovanie asfaltových</w:t>
      </w:r>
      <w:r>
        <w:rPr>
          <w:spacing w:val="1"/>
        </w:rPr>
        <w:t xml:space="preserve"> </w:t>
      </w:r>
      <w:r>
        <w:t>vozoviek</w:t>
      </w:r>
    </w:p>
    <w:p w14:paraId="3D564234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1"/>
      </w:pPr>
      <w:r>
        <w:t>návrhová metóda pre netuhé a polotuhé</w:t>
      </w:r>
      <w:r>
        <w:rPr>
          <w:spacing w:val="-3"/>
        </w:rPr>
        <w:t xml:space="preserve"> </w:t>
      </w:r>
      <w:r>
        <w:t>vozovky,</w:t>
      </w:r>
    </w:p>
    <w:p w14:paraId="31368B66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 w:line="271" w:lineRule="auto"/>
        <w:ind w:right="111"/>
      </w:pPr>
      <w:r>
        <w:t>model konštrukcie vozovky, výpočet napätí a pretvorení vo viacvrstvovom pružnom polpriestore,</w:t>
      </w:r>
    </w:p>
    <w:p w14:paraId="148E9EF9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8"/>
      </w:pPr>
      <w:r>
        <w:t>posúdenie konštrukcie</w:t>
      </w:r>
      <w:r>
        <w:rPr>
          <w:spacing w:val="-1"/>
        </w:rPr>
        <w:t xml:space="preserve"> </w:t>
      </w:r>
      <w:r>
        <w:t>vozovky</w:t>
      </w:r>
    </w:p>
    <w:p w14:paraId="3E7584E8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5"/>
        <w:ind w:hanging="568"/>
      </w:pPr>
      <w:r>
        <w:t>Navrhovanie vozoviek s cementobetónovým</w:t>
      </w:r>
      <w:r>
        <w:rPr>
          <w:spacing w:val="-4"/>
        </w:rPr>
        <w:t xml:space="preserve"> </w:t>
      </w:r>
      <w:r>
        <w:t>krytom</w:t>
      </w:r>
    </w:p>
    <w:p w14:paraId="3D7898F0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návrhová metóda pre tuhé</w:t>
      </w:r>
      <w:r>
        <w:rPr>
          <w:spacing w:val="-4"/>
        </w:rPr>
        <w:t xml:space="preserve"> </w:t>
      </w:r>
      <w:r>
        <w:t>vozovky,</w:t>
      </w:r>
    </w:p>
    <w:p w14:paraId="5690152A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 w:line="271" w:lineRule="auto"/>
        <w:ind w:right="109"/>
      </w:pPr>
      <w:r>
        <w:t>model</w:t>
      </w:r>
      <w:r>
        <w:rPr>
          <w:spacing w:val="-13"/>
        </w:rPr>
        <w:t xml:space="preserve"> </w:t>
      </w:r>
      <w:r>
        <w:t>konštrukcie</w:t>
      </w:r>
      <w:r>
        <w:rPr>
          <w:spacing w:val="-12"/>
        </w:rPr>
        <w:t xml:space="preserve"> </w:t>
      </w:r>
      <w:r>
        <w:t>vozovky,</w:t>
      </w:r>
      <w:r>
        <w:rPr>
          <w:spacing w:val="-13"/>
        </w:rPr>
        <w:t xml:space="preserve"> </w:t>
      </w:r>
      <w:r>
        <w:t>výpočet</w:t>
      </w:r>
      <w:r>
        <w:rPr>
          <w:spacing w:val="-10"/>
        </w:rPr>
        <w:t xml:space="preserve"> </w:t>
      </w:r>
      <w:r>
        <w:t>napätí</w:t>
      </w:r>
      <w:r>
        <w:rPr>
          <w:spacing w:val="-13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jednorázového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opakovaného</w:t>
      </w:r>
      <w:r>
        <w:rPr>
          <w:spacing w:val="-11"/>
        </w:rPr>
        <w:t xml:space="preserve"> </w:t>
      </w:r>
      <w:r>
        <w:t>zaťaženia a</w:t>
      </w:r>
      <w:r>
        <w:rPr>
          <w:spacing w:val="-1"/>
        </w:rPr>
        <w:t xml:space="preserve"> </w:t>
      </w:r>
      <w:r>
        <w:t>teploty,</w:t>
      </w:r>
    </w:p>
    <w:p w14:paraId="7088CE43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5"/>
      </w:pPr>
      <w:r>
        <w:t>posúdenie konštrukcie</w:t>
      </w:r>
      <w:r>
        <w:rPr>
          <w:spacing w:val="-1"/>
        </w:rPr>
        <w:t xml:space="preserve"> </w:t>
      </w:r>
      <w:r>
        <w:t>vozovky</w:t>
      </w:r>
    </w:p>
    <w:p w14:paraId="4B5DD0A8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Diagnostika a hodnotenie stavu vozovky z hľadiska prevádzkovej</w:t>
      </w:r>
      <w:r>
        <w:rPr>
          <w:spacing w:val="-8"/>
        </w:rPr>
        <w:t xml:space="preserve"> </w:t>
      </w:r>
      <w:r>
        <w:t>spôsobilosti</w:t>
      </w:r>
    </w:p>
    <w:p w14:paraId="691AA1A8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</w:pPr>
      <w:r>
        <w:t>typy porúch, vizuálne</w:t>
      </w:r>
      <w:r>
        <w:rPr>
          <w:spacing w:val="1"/>
        </w:rPr>
        <w:t xml:space="preserve"> </w:t>
      </w:r>
      <w:r>
        <w:t>prehliadky</w:t>
      </w:r>
    </w:p>
    <w:p w14:paraId="3DB8A810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ind w:hanging="281"/>
      </w:pPr>
      <w:r>
        <w:t>meranie rovnosti povrchu, drsnosti</w:t>
      </w:r>
      <w:r>
        <w:rPr>
          <w:spacing w:val="-5"/>
        </w:rPr>
        <w:t xml:space="preserve"> </w:t>
      </w:r>
      <w:r>
        <w:t>povrchu,</w:t>
      </w:r>
    </w:p>
    <w:p w14:paraId="70143537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</w:pPr>
      <w:r>
        <w:t>postupy a meracie</w:t>
      </w:r>
      <w:r>
        <w:rPr>
          <w:spacing w:val="-6"/>
        </w:rPr>
        <w:t xml:space="preserve"> </w:t>
      </w:r>
      <w:r>
        <w:t>zariadenia,</w:t>
      </w:r>
    </w:p>
    <w:p w14:paraId="524A8327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6"/>
        <w:ind w:hanging="281"/>
      </w:pPr>
      <w:r>
        <w:t>klasifikácia a hodnotenie stavu</w:t>
      </w:r>
      <w:r>
        <w:rPr>
          <w:spacing w:val="-4"/>
        </w:rPr>
        <w:t xml:space="preserve"> </w:t>
      </w:r>
      <w:r>
        <w:t>vozovky</w:t>
      </w:r>
    </w:p>
    <w:p w14:paraId="0F9658E5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Únosnosť konštrukcií</w:t>
      </w:r>
      <w:r>
        <w:rPr>
          <w:spacing w:val="-4"/>
        </w:rPr>
        <w:t xml:space="preserve"> </w:t>
      </w:r>
      <w:r>
        <w:t>vozoviek</w:t>
      </w:r>
    </w:p>
    <w:p w14:paraId="15DD07FC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  <w:ind w:hanging="281"/>
      </w:pPr>
      <w:r>
        <w:t>deformačné vlastnosti konštrukcií</w:t>
      </w:r>
      <w:r>
        <w:rPr>
          <w:spacing w:val="-1"/>
        </w:rPr>
        <w:t xml:space="preserve"> </w:t>
      </w:r>
      <w:r>
        <w:t>vozoviek,</w:t>
      </w:r>
    </w:p>
    <w:p w14:paraId="5B880A43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7"/>
        <w:ind w:hanging="281"/>
      </w:pPr>
      <w:r>
        <w:t>meranie a stanovenie únosnosti</w:t>
      </w:r>
      <w:r>
        <w:rPr>
          <w:spacing w:val="-1"/>
        </w:rPr>
        <w:t xml:space="preserve"> </w:t>
      </w:r>
      <w:r>
        <w:t>vozoviek,</w:t>
      </w:r>
    </w:p>
    <w:p w14:paraId="0CFEA3A1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6"/>
        <w:ind w:hanging="281"/>
      </w:pPr>
      <w:r>
        <w:t>postupy a meracie zariadenia, zaťažovacie</w:t>
      </w:r>
      <w:r>
        <w:rPr>
          <w:spacing w:val="-4"/>
        </w:rPr>
        <w:t xml:space="preserve"> </w:t>
      </w:r>
      <w:r>
        <w:t>skúšky,</w:t>
      </w:r>
    </w:p>
    <w:p w14:paraId="1FD8118F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  <w:ind w:hanging="281"/>
      </w:pPr>
      <w:r>
        <w:t>klasifikácia a hodnotenie stavu</w:t>
      </w:r>
      <w:r>
        <w:rPr>
          <w:spacing w:val="-4"/>
        </w:rPr>
        <w:t xml:space="preserve"> </w:t>
      </w:r>
      <w:r>
        <w:t>vozovky</w:t>
      </w:r>
    </w:p>
    <w:p w14:paraId="3F266C06" w14:textId="77777777" w:rsidR="00D96F98" w:rsidRDefault="00237D7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Systém hospodárenia s vozovkami a plánovanie</w:t>
      </w:r>
      <w:r>
        <w:rPr>
          <w:spacing w:val="-2"/>
        </w:rPr>
        <w:t xml:space="preserve"> </w:t>
      </w:r>
      <w:r>
        <w:t>obnovy</w:t>
      </w:r>
    </w:p>
    <w:p w14:paraId="400AEA30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line="269" w:lineRule="exact"/>
        <w:ind w:hanging="281"/>
      </w:pPr>
      <w:r>
        <w:t>činnosti SHV, rozhodovací proces,</w:t>
      </w:r>
    </w:p>
    <w:p w14:paraId="7DC6FC44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ind w:hanging="281"/>
      </w:pPr>
      <w:r>
        <w:t>uzlový lokalizačný systém,</w:t>
      </w:r>
    </w:p>
    <w:p w14:paraId="55C8ABD2" w14:textId="77777777" w:rsidR="00D96F98" w:rsidRDefault="00237D73">
      <w:pPr>
        <w:pStyle w:val="Odsekzoznamu"/>
        <w:numPr>
          <w:ilvl w:val="1"/>
          <w:numId w:val="1"/>
        </w:numPr>
        <w:tabs>
          <w:tab w:val="left" w:pos="1246"/>
        </w:tabs>
        <w:spacing w:before="35"/>
        <w:ind w:hanging="281"/>
      </w:pPr>
      <w:r>
        <w:t>výpočet užívateľských nákladov a ekonomická</w:t>
      </w:r>
      <w:r>
        <w:rPr>
          <w:spacing w:val="-5"/>
        </w:rPr>
        <w:t xml:space="preserve"> </w:t>
      </w:r>
      <w:r>
        <w:t>efektívnosť</w:t>
      </w:r>
    </w:p>
    <w:p w14:paraId="0E747F85" w14:textId="77777777" w:rsidR="00D96F98" w:rsidRDefault="00D96F98">
      <w:pPr>
        <w:pStyle w:val="Zkladntext"/>
        <w:ind w:left="0" w:firstLine="0"/>
        <w:rPr>
          <w:sz w:val="26"/>
        </w:rPr>
      </w:pPr>
    </w:p>
    <w:p w14:paraId="264CB7D5" w14:textId="77777777" w:rsidR="00D96F98" w:rsidRDefault="00D96F98">
      <w:pPr>
        <w:pStyle w:val="Zkladntext"/>
        <w:ind w:left="0" w:firstLine="0"/>
        <w:rPr>
          <w:sz w:val="26"/>
        </w:rPr>
      </w:pPr>
    </w:p>
    <w:p w14:paraId="683527CA" w14:textId="77777777" w:rsidR="00D96F98" w:rsidRDefault="00D96F98">
      <w:pPr>
        <w:pStyle w:val="Zkladntext"/>
        <w:spacing w:before="8"/>
        <w:ind w:left="0" w:firstLine="0"/>
      </w:pPr>
    </w:p>
    <w:p w14:paraId="5A44602D" w14:textId="60C2154E" w:rsidR="00D96F98" w:rsidRDefault="00237D73">
      <w:pPr>
        <w:pStyle w:val="Zkladntext"/>
        <w:spacing w:before="1"/>
        <w:ind w:left="0" w:right="109" w:firstLine="0"/>
        <w:jc w:val="right"/>
      </w:pPr>
      <w:r>
        <w:t>Bratislava február 202</w:t>
      </w:r>
      <w:r w:rsidR="001F4D18">
        <w:t>4</w:t>
      </w:r>
    </w:p>
    <w:p w14:paraId="0C2A787D" w14:textId="77777777" w:rsidR="00D96F98" w:rsidRDefault="00D96F98">
      <w:pPr>
        <w:pStyle w:val="Zkladntext"/>
        <w:ind w:left="0" w:firstLine="0"/>
        <w:rPr>
          <w:sz w:val="20"/>
        </w:rPr>
      </w:pPr>
    </w:p>
    <w:p w14:paraId="545D1A97" w14:textId="77777777" w:rsidR="00D96F98" w:rsidRDefault="00D96F98">
      <w:pPr>
        <w:pStyle w:val="Zkladntext"/>
        <w:ind w:left="0" w:firstLine="0"/>
        <w:rPr>
          <w:sz w:val="20"/>
        </w:rPr>
      </w:pPr>
    </w:p>
    <w:p w14:paraId="12D20221" w14:textId="77777777" w:rsidR="00D96F98" w:rsidRDefault="00D96F98">
      <w:pPr>
        <w:pStyle w:val="Zkladntext"/>
        <w:ind w:left="0" w:firstLine="0"/>
        <w:rPr>
          <w:sz w:val="20"/>
        </w:rPr>
      </w:pPr>
    </w:p>
    <w:p w14:paraId="1DA8555A" w14:textId="77777777" w:rsidR="00D96F98" w:rsidRDefault="00D96F98">
      <w:pPr>
        <w:pStyle w:val="Zkladntext"/>
        <w:ind w:left="0" w:firstLine="0"/>
        <w:rPr>
          <w:sz w:val="20"/>
        </w:rPr>
      </w:pPr>
    </w:p>
    <w:p w14:paraId="5DDF1B5C" w14:textId="77777777" w:rsidR="00D96F98" w:rsidRDefault="00D96F98">
      <w:pPr>
        <w:pStyle w:val="Zkladntext"/>
        <w:ind w:left="0" w:firstLine="0"/>
        <w:rPr>
          <w:sz w:val="20"/>
        </w:rPr>
      </w:pPr>
    </w:p>
    <w:p w14:paraId="53298511" w14:textId="77777777" w:rsidR="00D96F98" w:rsidRDefault="00D96F98">
      <w:pPr>
        <w:pStyle w:val="Zkladntext"/>
        <w:ind w:left="0" w:firstLine="0"/>
        <w:rPr>
          <w:sz w:val="20"/>
        </w:rPr>
      </w:pPr>
    </w:p>
    <w:p w14:paraId="7AE2C58C" w14:textId="77777777" w:rsidR="00D96F98" w:rsidRDefault="00D96F98">
      <w:pPr>
        <w:pStyle w:val="Zkladntext"/>
        <w:ind w:left="0" w:firstLine="0"/>
        <w:rPr>
          <w:sz w:val="20"/>
        </w:rPr>
      </w:pPr>
    </w:p>
    <w:p w14:paraId="68C18D09" w14:textId="77777777" w:rsidR="00D96F98" w:rsidRDefault="00D96F98">
      <w:pPr>
        <w:pStyle w:val="Zkladntext"/>
        <w:spacing w:before="6"/>
        <w:ind w:left="0" w:firstLine="0"/>
        <w:rPr>
          <w:sz w:val="28"/>
        </w:rPr>
      </w:pPr>
    </w:p>
    <w:p w14:paraId="644C71CD" w14:textId="77777777" w:rsidR="00D96F98" w:rsidRDefault="00237D73">
      <w:pPr>
        <w:pStyle w:val="Zkladntext"/>
        <w:spacing w:before="57"/>
        <w:ind w:left="0" w:right="109" w:firstLine="0"/>
        <w:jc w:val="right"/>
        <w:rPr>
          <w:rFonts w:ascii="Carlito"/>
        </w:rPr>
      </w:pPr>
      <w:r>
        <w:rPr>
          <w:rFonts w:ascii="Carlito"/>
        </w:rPr>
        <w:t>2</w:t>
      </w:r>
    </w:p>
    <w:sectPr w:rsidR="00D96F98">
      <w:pgSz w:w="11910" w:h="16840"/>
      <w:pgMar w:top="11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130EF"/>
    <w:multiLevelType w:val="hybridMultilevel"/>
    <w:tmpl w:val="0FDCDB10"/>
    <w:lvl w:ilvl="0" w:tplc="96DA9A04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39B4241C">
      <w:numFmt w:val="bullet"/>
      <w:lvlText w:val=""/>
      <w:lvlJc w:val="left"/>
      <w:pPr>
        <w:ind w:left="1246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8D846C60">
      <w:numFmt w:val="bullet"/>
      <w:lvlText w:val="•"/>
      <w:lvlJc w:val="left"/>
      <w:pPr>
        <w:ind w:left="2198" w:hanging="284"/>
      </w:pPr>
      <w:rPr>
        <w:rFonts w:hint="default"/>
        <w:lang w:val="sk-SK" w:eastAsia="en-US" w:bidi="ar-SA"/>
      </w:rPr>
    </w:lvl>
    <w:lvl w:ilvl="3" w:tplc="22F80254">
      <w:numFmt w:val="bullet"/>
      <w:lvlText w:val="•"/>
      <w:lvlJc w:val="left"/>
      <w:pPr>
        <w:ind w:left="3156" w:hanging="284"/>
      </w:pPr>
      <w:rPr>
        <w:rFonts w:hint="default"/>
        <w:lang w:val="sk-SK" w:eastAsia="en-US" w:bidi="ar-SA"/>
      </w:rPr>
    </w:lvl>
    <w:lvl w:ilvl="4" w:tplc="D3A04B80">
      <w:numFmt w:val="bullet"/>
      <w:lvlText w:val="•"/>
      <w:lvlJc w:val="left"/>
      <w:pPr>
        <w:ind w:left="4115" w:hanging="284"/>
      </w:pPr>
      <w:rPr>
        <w:rFonts w:hint="default"/>
        <w:lang w:val="sk-SK" w:eastAsia="en-US" w:bidi="ar-SA"/>
      </w:rPr>
    </w:lvl>
    <w:lvl w:ilvl="5" w:tplc="027454F8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6" w:tplc="4380F2F2">
      <w:numFmt w:val="bullet"/>
      <w:lvlText w:val="•"/>
      <w:lvlJc w:val="left"/>
      <w:pPr>
        <w:ind w:left="6032" w:hanging="284"/>
      </w:pPr>
      <w:rPr>
        <w:rFonts w:hint="default"/>
        <w:lang w:val="sk-SK" w:eastAsia="en-US" w:bidi="ar-SA"/>
      </w:rPr>
    </w:lvl>
    <w:lvl w:ilvl="7" w:tplc="E9F2858E">
      <w:numFmt w:val="bullet"/>
      <w:lvlText w:val="•"/>
      <w:lvlJc w:val="left"/>
      <w:pPr>
        <w:ind w:left="6990" w:hanging="284"/>
      </w:pPr>
      <w:rPr>
        <w:rFonts w:hint="default"/>
        <w:lang w:val="sk-SK" w:eastAsia="en-US" w:bidi="ar-SA"/>
      </w:rPr>
    </w:lvl>
    <w:lvl w:ilvl="8" w:tplc="257C4D2E">
      <w:numFmt w:val="bullet"/>
      <w:lvlText w:val="•"/>
      <w:lvlJc w:val="left"/>
      <w:pPr>
        <w:ind w:left="7949" w:hanging="284"/>
      </w:pPr>
      <w:rPr>
        <w:rFonts w:hint="default"/>
        <w:lang w:val="sk-SK" w:eastAsia="en-US" w:bidi="ar-SA"/>
      </w:rPr>
    </w:lvl>
  </w:abstractNum>
  <w:num w:numId="1" w16cid:durableId="71704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98"/>
    <w:rsid w:val="001F4D18"/>
    <w:rsid w:val="00237D73"/>
    <w:rsid w:val="00540E87"/>
    <w:rsid w:val="00903CFD"/>
    <w:rsid w:val="009268EE"/>
    <w:rsid w:val="00CD4775"/>
    <w:rsid w:val="00D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77D0"/>
  <w15:docId w15:val="{4D51CA93-1D97-4AAE-8774-49E36FE8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158" w:line="252" w:lineRule="exact"/>
      <w:ind w:left="679" w:hanging="568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246" w:hanging="284"/>
    </w:pPr>
  </w:style>
  <w:style w:type="paragraph" w:styleId="Odsekzoznamu">
    <w:name w:val="List Paragraph"/>
    <w:basedOn w:val="Normlny"/>
    <w:uiPriority w:val="1"/>
    <w:qFormat/>
    <w:pPr>
      <w:ind w:left="1246" w:hanging="284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Jakub Takács</cp:lastModifiedBy>
  <cp:revision>4</cp:revision>
  <dcterms:created xsi:type="dcterms:W3CDTF">2023-02-08T12:35:00Z</dcterms:created>
  <dcterms:modified xsi:type="dcterms:W3CDTF">2024-02-13T07:54:00Z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2021-02-10T00:00:00Z</vt:filetime>
  </property>
</Properties>
</file>