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87B5" w14:textId="77777777" w:rsidR="00E003D7" w:rsidRDefault="00E003D7" w:rsidP="00EC434A">
      <w:pPr>
        <w:rPr>
          <w:b/>
          <w:sz w:val="28"/>
        </w:rPr>
      </w:pPr>
      <w:r w:rsidRPr="00E003D7">
        <w:rPr>
          <w:b/>
          <w:sz w:val="28"/>
        </w:rPr>
        <w:t>PONUKA TÉM ZÁVEREČNÝCH PRÁC BAKALÁRSKEHO ŠTÚDIA</w:t>
      </w:r>
    </w:p>
    <w:p w14:paraId="6F80F9A7" w14:textId="77777777" w:rsidR="00E003D7" w:rsidRPr="00EC434A" w:rsidRDefault="00E003D7" w:rsidP="00EC434A">
      <w:pPr>
        <w:jc w:val="center"/>
        <w:rPr>
          <w:b/>
          <w:sz w:val="28"/>
        </w:rPr>
      </w:pPr>
      <w:r>
        <w:rPr>
          <w:b/>
          <w:sz w:val="28"/>
        </w:rPr>
        <w:t>Šk. rok 202</w:t>
      </w:r>
      <w:r w:rsidR="00AB75DC">
        <w:rPr>
          <w:b/>
          <w:sz w:val="28"/>
        </w:rPr>
        <w:t>3</w:t>
      </w:r>
      <w:r>
        <w:rPr>
          <w:b/>
          <w:sz w:val="28"/>
        </w:rPr>
        <w:t>/202</w:t>
      </w:r>
      <w:r w:rsidR="00AB75DC">
        <w:rPr>
          <w:b/>
          <w:sz w:val="28"/>
        </w:rPr>
        <w:t>4</w:t>
      </w:r>
    </w:p>
    <w:p w14:paraId="41F65FC6" w14:textId="77777777" w:rsidR="00E003D7" w:rsidRPr="00C50090" w:rsidRDefault="00E003D7">
      <w:pPr>
        <w:rPr>
          <w:b/>
        </w:rPr>
      </w:pPr>
      <w:r w:rsidRPr="00E003D7">
        <w:rPr>
          <w:b/>
        </w:rPr>
        <w:t>Študijný program</w:t>
      </w:r>
      <w:r>
        <w:rPr>
          <w:b/>
        </w:rPr>
        <w:t>:</w:t>
      </w:r>
      <w:r w:rsidRPr="00E003D7">
        <w:rPr>
          <w:b/>
        </w:rPr>
        <w:t xml:space="preserve"> </w:t>
      </w:r>
      <w:r>
        <w:rPr>
          <w:b/>
        </w:rPr>
        <w:t xml:space="preserve">3644 Inžinierske konštrukcie a dopravné stavby </w:t>
      </w:r>
    </w:p>
    <w:tbl>
      <w:tblPr>
        <w:tblW w:w="5397" w:type="pct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337"/>
        <w:gridCol w:w="2967"/>
      </w:tblGrid>
      <w:tr w:rsidR="00E003D7" w:rsidRPr="00BC0AA6" w14:paraId="442AAD62" w14:textId="77777777" w:rsidTr="005D332C">
        <w:trPr>
          <w:trHeight w:val="628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C2F" w14:textId="77777777" w:rsidR="00E003D7" w:rsidRPr="00BC0AA6" w:rsidRDefault="00E003D7" w:rsidP="006B26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3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4F7" w14:textId="77777777" w:rsidR="00E003D7" w:rsidRPr="00BC0AA6" w:rsidRDefault="00046679" w:rsidP="006B267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Návrh</w:t>
            </w:r>
            <w:r w:rsidR="00E003D7"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 témy záverečenej práce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762EB" w14:textId="77777777" w:rsidR="00E003D7" w:rsidRPr="00BC0AA6" w:rsidRDefault="00E003D7" w:rsidP="006B26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školiteľ</w:t>
            </w:r>
          </w:p>
        </w:tc>
      </w:tr>
      <w:tr w:rsidR="00A76CC8" w:rsidRPr="00BC0AA6" w14:paraId="4405357C" w14:textId="77777777" w:rsidTr="001E098C">
        <w:trPr>
          <w:trHeight w:val="54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648A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D71A" w14:textId="77777777" w:rsidR="00A76CC8" w:rsidRPr="00BC0AA6" w:rsidRDefault="00A76CC8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color w:val="000000"/>
                <w:lang w:eastAsia="sk-SK"/>
              </w:rPr>
              <w:t>Návrh zásad mestskej komunikácie z hľadiska výsadby mestotvornej zelene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D98A" w14:textId="77777777" w:rsidR="00A76CC8" w:rsidRPr="00BC0AA6" w:rsidRDefault="00AB75DC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="00A76CC8" w:rsidRPr="00BC0AA6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1FA20999" w14:textId="77777777" w:rsidTr="005D332C">
        <w:trPr>
          <w:trHeight w:val="55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B249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64FF" w14:textId="77777777" w:rsidR="00A76CC8" w:rsidRPr="00BC0AA6" w:rsidRDefault="00A76CC8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color w:val="000000"/>
                <w:lang w:eastAsia="sk-SK"/>
              </w:rPr>
              <w:t>Návrh zmeny kategórie obslužnej komunikácie v mestskej časti pri zmene funkčných plôch územia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0C799B" w14:textId="77777777" w:rsidR="00A76CC8" w:rsidRDefault="00AB75DC" w:rsidP="00A76CC8"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="00A76CC8" w:rsidRPr="0000717E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14D11D17" w14:textId="77777777" w:rsidTr="005D332C">
        <w:trPr>
          <w:trHeight w:val="55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7B4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450D" w14:textId="77777777" w:rsidR="00A76CC8" w:rsidRPr="00BC0AA6" w:rsidRDefault="00A76CC8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color w:val="000000"/>
                <w:lang w:eastAsia="sk-SK"/>
              </w:rPr>
              <w:t>Riešenie mestskej komunikácie v kategórii tangenty medzi dvoma mestskými časťami v Bratislave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98FA8E" w14:textId="77777777" w:rsidR="00A76CC8" w:rsidRDefault="00AB75DC" w:rsidP="00A76CC8"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="00A76CC8" w:rsidRPr="0000717E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759BF70C" w14:textId="77777777" w:rsidTr="005D332C">
        <w:trPr>
          <w:trHeight w:val="55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A671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0189" w14:textId="77777777" w:rsidR="00A76CC8" w:rsidRPr="00D2701E" w:rsidRDefault="00AB75DC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Riešenie miestnej komunikácie z hľadiska preferecie cyklistickej a pešej dopravy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ABF5B" w14:textId="77777777" w:rsidR="00A76CC8" w:rsidRPr="00BC0AA6" w:rsidRDefault="00AB75DC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Pr="0000717E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49D8E241" w14:textId="77777777" w:rsidTr="005D332C">
        <w:trPr>
          <w:trHeight w:val="55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443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F6BF" w14:textId="77777777" w:rsidR="00AB75DC" w:rsidRPr="00D2701E" w:rsidRDefault="00AB75DC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Riešenie bezpečnosti miestnej cesty na prieťahu mesta z hľadiska EuroRAP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5F9B2" w14:textId="77777777" w:rsidR="00A76CC8" w:rsidRPr="00BC0AA6" w:rsidRDefault="00AB75DC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Pr="0000717E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468F06AA" w14:textId="77777777" w:rsidTr="001E098C">
        <w:trPr>
          <w:trHeight w:val="397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A11F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D02" w14:textId="77777777" w:rsidR="00A76CC8" w:rsidRPr="00D2701E" w:rsidRDefault="00C50090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Vplyv teplotných charakteristík na navrhovanie vozoviek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458C9" w14:textId="77777777" w:rsidR="00A76CC8" w:rsidRPr="00BC0AA6" w:rsidRDefault="00C50090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A76CC8" w:rsidRPr="00BC0AA6" w14:paraId="64CB54CE" w14:textId="77777777" w:rsidTr="001E098C">
        <w:trPr>
          <w:trHeight w:val="416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AF6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EC17" w14:textId="77777777" w:rsidR="00A76CC8" w:rsidRPr="00D2701E" w:rsidRDefault="00C50090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Hodnotenie aktuálneho stavu vozovky na zvolenej dopravnej ploche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7F769" w14:textId="77777777" w:rsidR="00A76CC8" w:rsidRPr="00BC0AA6" w:rsidRDefault="00C50090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A76CC8" w:rsidRPr="00BC0AA6" w14:paraId="4771B840" w14:textId="77777777" w:rsidTr="001E098C">
        <w:trPr>
          <w:trHeight w:val="422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E9F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4728" w14:textId="77777777" w:rsidR="00A76CC8" w:rsidRPr="00D2701E" w:rsidRDefault="00C50090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Organizácia zemných prác na vybranej trase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2AADD" w14:textId="77777777" w:rsidR="00A76CC8" w:rsidRPr="00BC0AA6" w:rsidRDefault="00C50090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A76CC8" w:rsidRPr="00BC0AA6" w14:paraId="645B1A99" w14:textId="77777777" w:rsidTr="005D332C">
        <w:trPr>
          <w:trHeight w:val="55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5287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F8BC" w14:textId="77777777" w:rsidR="00A76CC8" w:rsidRPr="00D2701E" w:rsidRDefault="00C50090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Hodnotenie negatívnych vplyvov dopravy na životné prostredie vo zvolenej lokalite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B0928" w14:textId="77777777" w:rsidR="00A76CC8" w:rsidRPr="00BC0AA6" w:rsidRDefault="00C50090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A76CC8" w:rsidRPr="00BC0AA6" w14:paraId="05A9619C" w14:textId="77777777" w:rsidTr="005D332C">
        <w:trPr>
          <w:trHeight w:val="55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BF9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7183" w14:textId="77777777" w:rsidR="00A76CC8" w:rsidRPr="00D2701E" w:rsidRDefault="00874EF4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Implementácia výstužných geosyntetických materiálov do konštrukcií vozoviek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C6EF4" w14:textId="77777777" w:rsidR="00A76CC8" w:rsidRPr="00BC0AA6" w:rsidRDefault="00874EF4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874EF4" w:rsidRPr="00BC0AA6" w14:paraId="1DBA2EA7" w14:textId="77777777" w:rsidTr="001E098C">
        <w:trPr>
          <w:trHeight w:val="40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E6A" w14:textId="77777777" w:rsidR="00874EF4" w:rsidRPr="00BC0AA6" w:rsidRDefault="00874EF4" w:rsidP="00874E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50CF" w14:textId="77777777" w:rsidR="00874EF4" w:rsidRPr="00D2701E" w:rsidRDefault="00874EF4" w:rsidP="00874E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Diagnostika vozovky na zvolenej dopravnej ploche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5E90B" w14:textId="77777777" w:rsidR="00874EF4" w:rsidRPr="00BC0AA6" w:rsidRDefault="00874EF4" w:rsidP="00874EF4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874EF4" w:rsidRPr="00BC0AA6" w14:paraId="442CB0BF" w14:textId="77777777" w:rsidTr="001E098C">
        <w:trPr>
          <w:trHeight w:val="42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867A" w14:textId="77777777" w:rsidR="00874EF4" w:rsidRPr="00BC0AA6" w:rsidRDefault="00874EF4" w:rsidP="00874E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13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A693" w14:textId="77777777" w:rsidR="00874EF4" w:rsidRPr="00D2701E" w:rsidRDefault="00874EF4" w:rsidP="00874E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Navrhovanie konštrukcií vozoviek s krytom z dlažby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62E57" w14:textId="77777777" w:rsidR="00874EF4" w:rsidRPr="00BC0AA6" w:rsidRDefault="00874EF4" w:rsidP="00874EF4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874EF4" w:rsidRPr="00BC0AA6" w14:paraId="65B8C28B" w14:textId="77777777" w:rsidTr="001E098C">
        <w:trPr>
          <w:trHeight w:val="417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7405" w14:textId="77777777" w:rsidR="00874EF4" w:rsidRPr="00BC0AA6" w:rsidRDefault="00874EF4" w:rsidP="00874E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14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951E" w14:textId="77777777" w:rsidR="00874EF4" w:rsidRPr="00D2701E" w:rsidRDefault="00874EF4" w:rsidP="00874E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Navrhovanie konštrukcií vozoviek pomocou katalógu vozoviek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58DAC" w14:textId="77777777" w:rsidR="00874EF4" w:rsidRPr="00BC0AA6" w:rsidRDefault="00874EF4" w:rsidP="00874EF4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874EF4" w:rsidRPr="00BC0AA6" w14:paraId="4891403B" w14:textId="77777777" w:rsidTr="001E098C">
        <w:trPr>
          <w:trHeight w:val="396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3E23" w14:textId="77777777" w:rsidR="00874EF4" w:rsidRPr="00BC0AA6" w:rsidRDefault="00874EF4" w:rsidP="00874E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15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B747" w14:textId="77777777" w:rsidR="00874EF4" w:rsidRPr="00D2701E" w:rsidRDefault="00874EF4" w:rsidP="00874E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Úprava podložia v konštrukciách vozoviek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C14A7" w14:textId="77777777" w:rsidR="00874EF4" w:rsidRPr="00BC0AA6" w:rsidRDefault="00874EF4" w:rsidP="00874EF4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1E098C" w:rsidRPr="00BC0AA6" w14:paraId="5A3AB15C" w14:textId="77777777" w:rsidTr="001E098C">
        <w:trPr>
          <w:trHeight w:val="417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F10D" w14:textId="77777777" w:rsidR="001E098C" w:rsidRPr="00BC0AA6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16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13C7E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Navrhovanie a hodnotenie vozoviek autobusových zastávok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A6D2A" w14:textId="77777777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1E098C" w:rsidRPr="00BC0AA6" w14:paraId="2D968B61" w14:textId="77777777" w:rsidTr="00874EF4">
        <w:trPr>
          <w:trHeight w:val="55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ECBE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17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0F218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Návrh sanácie pod konštrukciu vozovky použitím výstužných geosyntetických materiálov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379F" w14:textId="77777777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1E098C" w:rsidRPr="00BC0AA6" w14:paraId="2D61D084" w14:textId="77777777" w:rsidTr="001E098C">
        <w:trPr>
          <w:trHeight w:val="38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E00F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18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94E6E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Štúdia električkovej trate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2A788" w14:textId="1BEE826D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Gabriel Bálint, PhD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</w:tr>
      <w:tr w:rsidR="001E098C" w:rsidRPr="00BC0AA6" w14:paraId="5E10A81F" w14:textId="77777777" w:rsidTr="001E098C">
        <w:trPr>
          <w:trHeight w:val="408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3611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19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BE30C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Návrh trasy v extraviláne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21808" w14:textId="280E46F9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Gabriel Bálint, PhD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</w:tr>
      <w:tr w:rsidR="001E098C" w:rsidRPr="00BC0AA6" w14:paraId="268C68AD" w14:textId="77777777" w:rsidTr="001E098C">
        <w:trPr>
          <w:trHeight w:val="4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9676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F079C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Návrh trasy miestnej cesty v zastavanom území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39DDF" w14:textId="46C57AD9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Gabriel Bálint, PhD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</w:tr>
      <w:tr w:rsidR="001E098C" w:rsidRPr="00BC0AA6" w14:paraId="6CAC11FA" w14:textId="77777777" w:rsidTr="001E098C">
        <w:trPr>
          <w:trHeight w:val="407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87A4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21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893C4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Úprava smerového a výškového vedenia trasy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9A357" w14:textId="2106C01C" w:rsidR="001E098C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Gabriel Bálint, PhD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</w:tr>
      <w:tr w:rsidR="001E098C" w:rsidRPr="00BC0AA6" w14:paraId="50011CF6" w14:textId="77777777" w:rsidTr="001E098C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87B4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22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74BCD1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Analýza využitia zastávkových plôch (plôch nároží) podľa funkčnej úrovne pešej dopravy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7C48CA" w14:textId="259C6044" w:rsidR="001E098C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, PhD.</w:t>
            </w:r>
          </w:p>
        </w:tc>
      </w:tr>
      <w:tr w:rsidR="001E098C" w:rsidRPr="00BC0AA6" w14:paraId="396BC94D" w14:textId="77777777" w:rsidTr="008248FA">
        <w:trPr>
          <w:trHeight w:val="55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FBD2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23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897F67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Kvantitatívna analýza verejných priestorov okrajových častí väčších miest z hľadiska funkčného využitia a dopravnej obsluhy územia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E983A3" w14:textId="440028EC" w:rsidR="001E098C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, PhD.</w:t>
            </w:r>
          </w:p>
        </w:tc>
      </w:tr>
      <w:tr w:rsidR="001E098C" w:rsidRPr="00BC0AA6" w14:paraId="547330EA" w14:textId="77777777" w:rsidTr="001E098C">
        <w:trPr>
          <w:trHeight w:val="387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5494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24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B7A827" w14:textId="77777777" w:rsidR="001E098C" w:rsidRPr="00D2701E" w:rsidRDefault="001E098C" w:rsidP="00D2701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Riešenie parkovacej politiky pre vybrané územie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BAB9B5" w14:textId="3DD47DE5" w:rsidR="001E098C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, PhD.</w:t>
            </w:r>
          </w:p>
        </w:tc>
      </w:tr>
    </w:tbl>
    <w:p w14:paraId="62286AE1" w14:textId="77777777" w:rsidR="00046679" w:rsidRDefault="00046679" w:rsidP="00BC7D64"/>
    <w:sectPr w:rsidR="00046679" w:rsidSect="00CB74F1">
      <w:headerReference w:type="default" r:id="rId7"/>
      <w:footerReference w:type="default" r:id="rId8"/>
      <w:pgSz w:w="11906" w:h="16838"/>
      <w:pgMar w:top="1670" w:right="1417" w:bottom="1135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7165" w14:textId="77777777" w:rsidR="00CB74F1" w:rsidRDefault="00CB74F1" w:rsidP="009239E5">
      <w:pPr>
        <w:spacing w:after="0" w:line="240" w:lineRule="auto"/>
      </w:pPr>
      <w:r>
        <w:separator/>
      </w:r>
    </w:p>
  </w:endnote>
  <w:endnote w:type="continuationSeparator" w:id="0">
    <w:p w14:paraId="01846BAB" w14:textId="77777777" w:rsidR="00CB74F1" w:rsidRDefault="00CB74F1" w:rsidP="009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AFA9" w14:textId="77777777" w:rsidR="00E003D7" w:rsidRDefault="00EC434A" w:rsidP="00E003D7">
    <w:pPr>
      <w:tabs>
        <w:tab w:val="left" w:pos="4800"/>
      </w:tabs>
      <w:spacing w:after="15"/>
      <w:rPr>
        <w:sz w:val="13"/>
      </w:rPr>
    </w:pPr>
    <w:r>
      <w:rPr>
        <w:sz w:val="13"/>
      </w:rPr>
      <w:t>prof</w:t>
    </w:r>
    <w:r w:rsidR="00E003D7">
      <w:rPr>
        <w:sz w:val="13"/>
      </w:rPr>
      <w:t xml:space="preserve">. Ing. Tibor Schlosser, CSc. </w:t>
    </w:r>
    <w:r w:rsidR="00E003D7">
      <w:rPr>
        <w:sz w:val="13"/>
      </w:rPr>
      <w:tab/>
    </w:r>
    <w:r w:rsidR="0020228E">
      <w:rPr>
        <w:sz w:val="13"/>
      </w:rPr>
      <w:t>tibor.schlosser@stuba.sk</w:t>
    </w:r>
    <w:r w:rsidR="0020228E">
      <w:rPr>
        <w:sz w:val="13"/>
      </w:rPr>
      <w:br/>
    </w:r>
    <w:r w:rsidR="00C50090">
      <w:rPr>
        <w:sz w:val="13"/>
      </w:rPr>
      <w:t xml:space="preserve">doc. </w:t>
    </w:r>
    <w:r w:rsidR="00E003D7">
      <w:rPr>
        <w:sz w:val="13"/>
      </w:rPr>
      <w:t>Ing. Andrea Zuzulová, PhD.</w:t>
    </w:r>
    <w:r w:rsidR="00E003D7">
      <w:rPr>
        <w:sz w:val="13"/>
      </w:rPr>
      <w:tab/>
    </w:r>
    <w:r w:rsidR="00C50090">
      <w:rPr>
        <w:sz w:val="13"/>
      </w:rPr>
      <w:t>andrea.zuzulova@stuba</w:t>
    </w:r>
  </w:p>
  <w:p w14:paraId="4584C601" w14:textId="77777777" w:rsidR="00E003D7" w:rsidRDefault="00C50090" w:rsidP="00E003D7">
    <w:pPr>
      <w:tabs>
        <w:tab w:val="left" w:pos="4800"/>
      </w:tabs>
      <w:spacing w:after="15"/>
      <w:rPr>
        <w:sz w:val="13"/>
      </w:rPr>
    </w:pPr>
    <w:r>
      <w:rPr>
        <w:sz w:val="13"/>
      </w:rPr>
      <w:t>Ing. Dominika Glasná</w:t>
    </w:r>
    <w:r w:rsidR="00E003D7">
      <w:rPr>
        <w:sz w:val="13"/>
      </w:rPr>
      <w:t>ková, PhD.</w:t>
    </w:r>
    <w:r w:rsidR="00E003D7">
      <w:rPr>
        <w:sz w:val="13"/>
      </w:rPr>
      <w:tab/>
    </w:r>
    <w:r>
      <w:rPr>
        <w:sz w:val="13"/>
      </w:rPr>
      <w:t>dominika.glasna</w:t>
    </w:r>
    <w:r w:rsidR="00E003D7" w:rsidRPr="00E003D7">
      <w:rPr>
        <w:sz w:val="13"/>
      </w:rPr>
      <w:t>kova@stuba.sk</w:t>
    </w:r>
  </w:p>
  <w:p w14:paraId="11ACE584" w14:textId="77777777" w:rsidR="0020228E" w:rsidRDefault="00E003D7" w:rsidP="00E003D7">
    <w:pPr>
      <w:tabs>
        <w:tab w:val="left" w:pos="4800"/>
      </w:tabs>
      <w:spacing w:after="15"/>
    </w:pPr>
    <w:r>
      <w:rPr>
        <w:sz w:val="13"/>
      </w:rPr>
      <w:t>Ing. Gabriel Bálint, PhD.</w:t>
    </w:r>
    <w:r>
      <w:rPr>
        <w:sz w:val="13"/>
      </w:rPr>
      <w:tab/>
      <w:t>gabriel.balint@stuba.sk</w:t>
    </w:r>
    <w:r w:rsidR="0020228E">
      <w:tab/>
    </w:r>
  </w:p>
  <w:p w14:paraId="30EDA191" w14:textId="2F6A7E0C" w:rsidR="001E098C" w:rsidRDefault="001E098C" w:rsidP="001E098C">
    <w:pPr>
      <w:tabs>
        <w:tab w:val="left" w:pos="4800"/>
      </w:tabs>
      <w:spacing w:after="15"/>
      <w:rPr>
        <w:sz w:val="13"/>
      </w:rPr>
    </w:pPr>
    <w:r>
      <w:rPr>
        <w:sz w:val="13"/>
      </w:rPr>
      <w:t xml:space="preserve">Ing. </w:t>
    </w:r>
    <w:r>
      <w:rPr>
        <w:sz w:val="13"/>
      </w:rPr>
      <w:t>Jakub Takács</w:t>
    </w:r>
    <w:r w:rsidR="00D2701E">
      <w:rPr>
        <w:sz w:val="13"/>
      </w:rPr>
      <w:t>, PhD.</w:t>
    </w:r>
    <w:r>
      <w:rPr>
        <w:sz w:val="13"/>
      </w:rPr>
      <w:tab/>
      <w:t>jakub</w:t>
    </w:r>
    <w:r w:rsidRPr="00F90B18">
      <w:rPr>
        <w:sz w:val="13"/>
      </w:rPr>
      <w:t>.</w:t>
    </w:r>
    <w:r>
      <w:rPr>
        <w:sz w:val="13"/>
      </w:rPr>
      <w:t>takacs</w:t>
    </w:r>
    <w:r w:rsidRPr="00F90B18">
      <w:rPr>
        <w:sz w:val="13"/>
      </w:rPr>
      <w:t>@stuba.sk</w:t>
    </w:r>
  </w:p>
  <w:p w14:paraId="275BFC63" w14:textId="77777777" w:rsidR="001E098C" w:rsidRDefault="001E098C" w:rsidP="00E003D7">
    <w:pPr>
      <w:tabs>
        <w:tab w:val="left" w:pos="4800"/>
      </w:tabs>
      <w:spacing w:after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4822" w14:textId="77777777" w:rsidR="00CB74F1" w:rsidRDefault="00CB74F1" w:rsidP="009239E5">
      <w:pPr>
        <w:spacing w:after="0" w:line="240" w:lineRule="auto"/>
      </w:pPr>
      <w:r>
        <w:separator/>
      </w:r>
    </w:p>
  </w:footnote>
  <w:footnote w:type="continuationSeparator" w:id="0">
    <w:p w14:paraId="2ECE51CA" w14:textId="77777777" w:rsidR="00CB74F1" w:rsidRDefault="00CB74F1" w:rsidP="009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F028" w14:textId="77777777" w:rsidR="009239E5" w:rsidRDefault="009239E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6645A01" wp14:editId="52DD796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6583680" cy="466725"/>
          <wp:effectExtent l="0" t="0" r="7620" b="9525"/>
          <wp:wrapNone/>
          <wp:docPr id="7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/>
                  <a:srcRect b="36198"/>
                  <a:stretch/>
                </pic:blipFill>
                <pic:spPr bwMode="auto">
                  <a:xfrm>
                    <a:off x="0" y="0"/>
                    <a:ext cx="658368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E5"/>
    <w:rsid w:val="000264A2"/>
    <w:rsid w:val="00046679"/>
    <w:rsid w:val="00083FE4"/>
    <w:rsid w:val="001D713A"/>
    <w:rsid w:val="001E098C"/>
    <w:rsid w:val="0020228E"/>
    <w:rsid w:val="00216D9B"/>
    <w:rsid w:val="002F7F4D"/>
    <w:rsid w:val="00324A4E"/>
    <w:rsid w:val="00407E5B"/>
    <w:rsid w:val="0042667F"/>
    <w:rsid w:val="0048160C"/>
    <w:rsid w:val="004B6E55"/>
    <w:rsid w:val="004E4403"/>
    <w:rsid w:val="00536E1F"/>
    <w:rsid w:val="005D332C"/>
    <w:rsid w:val="006B2679"/>
    <w:rsid w:val="0082748A"/>
    <w:rsid w:val="00874EF4"/>
    <w:rsid w:val="008B2D71"/>
    <w:rsid w:val="009239E5"/>
    <w:rsid w:val="00A4321C"/>
    <w:rsid w:val="00A560CD"/>
    <w:rsid w:val="00A76CC8"/>
    <w:rsid w:val="00AB75DC"/>
    <w:rsid w:val="00AF127C"/>
    <w:rsid w:val="00B53B0A"/>
    <w:rsid w:val="00BC77B7"/>
    <w:rsid w:val="00BC7D64"/>
    <w:rsid w:val="00C44E80"/>
    <w:rsid w:val="00C50090"/>
    <w:rsid w:val="00CB01B7"/>
    <w:rsid w:val="00CB74F1"/>
    <w:rsid w:val="00CC1C0A"/>
    <w:rsid w:val="00CC7871"/>
    <w:rsid w:val="00CF5A4A"/>
    <w:rsid w:val="00D2701E"/>
    <w:rsid w:val="00E003D7"/>
    <w:rsid w:val="00EC14E8"/>
    <w:rsid w:val="00EC434A"/>
    <w:rsid w:val="00F12F1A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45295"/>
  <w15:chartTrackingRefBased/>
  <w15:docId w15:val="{CA4FD334-50B8-4B41-AC02-D8CB50D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39E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39E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239E5"/>
  </w:style>
  <w:style w:type="paragraph" w:styleId="Pta">
    <w:name w:val="footer"/>
    <w:basedOn w:val="Normlny"/>
    <w:link w:val="PtaChar"/>
    <w:uiPriority w:val="99"/>
    <w:unhideWhenUsed/>
    <w:rsid w:val="009239E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9239E5"/>
  </w:style>
  <w:style w:type="character" w:styleId="Hypertextovprepojenie">
    <w:name w:val="Hyperlink"/>
    <w:basedOn w:val="Predvolenpsmoodseku"/>
    <w:uiPriority w:val="99"/>
    <w:unhideWhenUsed/>
    <w:rsid w:val="004E4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2EE9D8DD-1A22-4BF9-A9BF-CF06451E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Jakub Takács</cp:lastModifiedBy>
  <cp:revision>4</cp:revision>
  <dcterms:created xsi:type="dcterms:W3CDTF">2023-09-20T09:45:00Z</dcterms:created>
  <dcterms:modified xsi:type="dcterms:W3CDTF">2024-02-13T08:12:00Z</dcterms:modified>
</cp:coreProperties>
</file>